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D3443" w14:textId="77777777" w:rsidR="00DF1239" w:rsidRPr="009927D0" w:rsidRDefault="00DF1239" w:rsidP="00DF1239">
      <w:pPr>
        <w:pStyle w:val="a8"/>
        <w:jc w:val="center"/>
        <w:rPr>
          <w:sz w:val="26"/>
        </w:rPr>
      </w:pPr>
      <w:r w:rsidRPr="009927D0">
        <w:rPr>
          <w:noProof/>
          <w:sz w:val="19"/>
          <w:lang w:val="ru-RU" w:eastAsia="ru-RU"/>
        </w:rPr>
        <w:drawing>
          <wp:inline distT="0" distB="0" distL="0" distR="0" wp14:anchorId="7087C6F7" wp14:editId="23E8D29D">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25FA96BB" w14:textId="77777777" w:rsidR="00DF1239" w:rsidRPr="009927D0" w:rsidRDefault="00DF1239" w:rsidP="00DF1239">
      <w:pPr>
        <w:pStyle w:val="a8"/>
        <w:jc w:val="center"/>
        <w:rPr>
          <w:b/>
          <w:sz w:val="10"/>
        </w:rPr>
      </w:pPr>
    </w:p>
    <w:p w14:paraId="19754ABC" w14:textId="77777777" w:rsidR="00DF1239" w:rsidRPr="009927D0" w:rsidRDefault="00DF1239" w:rsidP="00DF1239">
      <w:pPr>
        <w:spacing w:after="0" w:line="240" w:lineRule="auto"/>
        <w:jc w:val="center"/>
        <w:rPr>
          <w:rFonts w:ascii="Times New Roman" w:hAnsi="Times New Roman"/>
          <w:b/>
          <w:kern w:val="28"/>
          <w:sz w:val="28"/>
          <w:szCs w:val="28"/>
          <w:lang w:eastAsia="uk-UA"/>
        </w:rPr>
      </w:pPr>
      <w:r w:rsidRPr="009927D0">
        <w:rPr>
          <w:rFonts w:ascii="Times New Roman" w:hAnsi="Times New Roman"/>
          <w:bCs/>
          <w:kern w:val="28"/>
          <w:sz w:val="36"/>
          <w:szCs w:val="32"/>
        </w:rPr>
        <w:t xml:space="preserve">КВАЛІФІКАЦІЙНО-ДИСЦИПЛІНАРНА </w:t>
      </w:r>
      <w:r w:rsidRPr="009927D0">
        <w:rPr>
          <w:rFonts w:ascii="Times New Roman" w:hAnsi="Times New Roman"/>
          <w:bCs/>
          <w:kern w:val="28"/>
          <w:sz w:val="36"/>
          <w:szCs w:val="32"/>
        </w:rPr>
        <w:br/>
        <w:t>КОМІСІЯ ПРОКУРОРІВ</w:t>
      </w:r>
    </w:p>
    <w:p w14:paraId="43C0CB7A" w14:textId="77777777" w:rsidR="00DF1239" w:rsidRPr="003D2D7E" w:rsidRDefault="00DF1239" w:rsidP="00DF1239">
      <w:pPr>
        <w:spacing w:after="0" w:line="240" w:lineRule="auto"/>
        <w:ind w:left="84"/>
        <w:jc w:val="center"/>
        <w:rPr>
          <w:rFonts w:ascii="Times New Roman" w:hAnsi="Times New Roman"/>
          <w:b/>
          <w:kern w:val="28"/>
          <w:sz w:val="20"/>
          <w:szCs w:val="20"/>
          <w:lang w:eastAsia="uk-UA"/>
        </w:rPr>
      </w:pPr>
    </w:p>
    <w:p w14:paraId="564AD9DA" w14:textId="77777777" w:rsidR="00DF1239" w:rsidRPr="009927D0" w:rsidRDefault="00DF1239" w:rsidP="00DF1239">
      <w:pPr>
        <w:spacing w:after="0" w:line="240" w:lineRule="auto"/>
        <w:ind w:left="84"/>
        <w:jc w:val="center"/>
        <w:rPr>
          <w:rFonts w:ascii="Times New Roman" w:hAnsi="Times New Roman"/>
          <w:b/>
          <w:kern w:val="28"/>
          <w:sz w:val="28"/>
          <w:szCs w:val="28"/>
          <w:lang w:eastAsia="uk-UA"/>
        </w:rPr>
      </w:pPr>
      <w:r w:rsidRPr="009927D0">
        <w:rPr>
          <w:rFonts w:ascii="Times New Roman" w:hAnsi="Times New Roman"/>
          <w:b/>
          <w:kern w:val="28"/>
          <w:sz w:val="28"/>
          <w:szCs w:val="28"/>
          <w:lang w:eastAsia="uk-UA"/>
        </w:rPr>
        <w:t>Р І Ш Е Н Н Я</w:t>
      </w:r>
    </w:p>
    <w:p w14:paraId="10947024" w14:textId="77777777" w:rsidR="00DF1239" w:rsidRPr="003D2D7E" w:rsidRDefault="00DF1239" w:rsidP="00DF1239">
      <w:pPr>
        <w:ind w:left="84"/>
        <w:jc w:val="center"/>
        <w:rPr>
          <w:b/>
          <w:kern w:val="28"/>
          <w:sz w:val="20"/>
          <w:szCs w:val="20"/>
          <w:lang w:eastAsia="uk-UA"/>
        </w:rPr>
      </w:pPr>
    </w:p>
    <w:p w14:paraId="299ED6CB" w14:textId="1D23BCA3" w:rsidR="00DF1239" w:rsidRPr="009927D0" w:rsidRDefault="00BE63B2" w:rsidP="00DF1239">
      <w:pPr>
        <w:rPr>
          <w:rFonts w:ascii="Times New Roman" w:hAnsi="Times New Roman"/>
          <w:b/>
          <w:kern w:val="28"/>
          <w:sz w:val="28"/>
          <w:szCs w:val="28"/>
          <w:lang w:eastAsia="uk-UA"/>
        </w:rPr>
      </w:pPr>
      <w:r>
        <w:rPr>
          <w:rFonts w:ascii="Times New Roman" w:hAnsi="Times New Roman"/>
          <w:b/>
          <w:kern w:val="28"/>
          <w:sz w:val="28"/>
          <w:szCs w:val="28"/>
          <w:lang w:eastAsia="uk-UA"/>
        </w:rPr>
        <w:t>23</w:t>
      </w:r>
      <w:r w:rsidR="00DF1239" w:rsidRPr="00BE63B2">
        <w:rPr>
          <w:rFonts w:ascii="Times New Roman" w:hAnsi="Times New Roman"/>
          <w:b/>
          <w:kern w:val="28"/>
          <w:sz w:val="28"/>
          <w:szCs w:val="28"/>
          <w:lang w:eastAsia="uk-UA"/>
        </w:rPr>
        <w:t xml:space="preserve"> </w:t>
      </w:r>
      <w:r>
        <w:rPr>
          <w:rFonts w:ascii="Times New Roman" w:hAnsi="Times New Roman"/>
          <w:b/>
          <w:kern w:val="28"/>
          <w:sz w:val="28"/>
          <w:szCs w:val="28"/>
          <w:lang w:eastAsia="uk-UA"/>
        </w:rPr>
        <w:t>грудня</w:t>
      </w:r>
      <w:r w:rsidR="00884733" w:rsidRPr="00BE63B2">
        <w:rPr>
          <w:rFonts w:ascii="Times New Roman" w:hAnsi="Times New Roman"/>
          <w:b/>
          <w:kern w:val="28"/>
          <w:sz w:val="28"/>
          <w:szCs w:val="28"/>
          <w:lang w:eastAsia="uk-UA"/>
        </w:rPr>
        <w:t xml:space="preserve"> 2024</w:t>
      </w:r>
      <w:r w:rsidR="00DF1239" w:rsidRPr="00BE63B2">
        <w:rPr>
          <w:rFonts w:ascii="Times New Roman" w:hAnsi="Times New Roman"/>
          <w:b/>
          <w:kern w:val="28"/>
          <w:sz w:val="28"/>
          <w:szCs w:val="28"/>
          <w:lang w:eastAsia="uk-UA"/>
        </w:rPr>
        <w:t xml:space="preserve"> року</w:t>
      </w:r>
      <w:r w:rsidR="00DF1239" w:rsidRPr="00BE63B2">
        <w:rPr>
          <w:rFonts w:ascii="Times New Roman" w:hAnsi="Times New Roman"/>
          <w:b/>
          <w:kern w:val="28"/>
          <w:sz w:val="28"/>
          <w:szCs w:val="28"/>
          <w:lang w:eastAsia="uk-UA"/>
        </w:rPr>
        <w:tab/>
      </w:r>
      <w:r w:rsidR="00DF1239" w:rsidRPr="00BE63B2">
        <w:rPr>
          <w:rFonts w:ascii="Times New Roman" w:hAnsi="Times New Roman"/>
          <w:b/>
          <w:kern w:val="28"/>
          <w:sz w:val="28"/>
          <w:szCs w:val="28"/>
          <w:lang w:eastAsia="uk-UA"/>
        </w:rPr>
        <w:tab/>
      </w:r>
      <w:r w:rsidR="00DF1239" w:rsidRPr="00BE63B2">
        <w:rPr>
          <w:rFonts w:ascii="Times New Roman" w:hAnsi="Times New Roman"/>
          <w:b/>
          <w:kern w:val="28"/>
          <w:sz w:val="28"/>
          <w:szCs w:val="28"/>
          <w:lang w:eastAsia="uk-UA"/>
        </w:rPr>
        <w:tab/>
        <w:t xml:space="preserve">     Київ</w:t>
      </w:r>
      <w:r w:rsidR="00DF1239" w:rsidRPr="00BE63B2">
        <w:rPr>
          <w:rFonts w:ascii="Times New Roman" w:hAnsi="Times New Roman"/>
          <w:b/>
          <w:kern w:val="28"/>
          <w:sz w:val="28"/>
          <w:szCs w:val="28"/>
          <w:lang w:eastAsia="uk-UA"/>
        </w:rPr>
        <w:tab/>
      </w:r>
      <w:r w:rsidR="00DF1239" w:rsidRPr="00BE63B2">
        <w:rPr>
          <w:rFonts w:ascii="Times New Roman" w:hAnsi="Times New Roman"/>
          <w:b/>
          <w:kern w:val="28"/>
          <w:sz w:val="28"/>
          <w:szCs w:val="28"/>
          <w:lang w:eastAsia="uk-UA"/>
        </w:rPr>
        <w:tab/>
        <w:t xml:space="preserve">                         </w:t>
      </w:r>
      <w:r w:rsidR="00F9307E" w:rsidRPr="00BE63B2">
        <w:rPr>
          <w:rFonts w:ascii="Times New Roman" w:hAnsi="Times New Roman"/>
          <w:b/>
          <w:kern w:val="28"/>
          <w:sz w:val="28"/>
          <w:szCs w:val="28"/>
          <w:lang w:eastAsia="uk-UA"/>
        </w:rPr>
        <w:t xml:space="preserve">№ </w:t>
      </w:r>
      <w:r>
        <w:rPr>
          <w:rFonts w:ascii="Times New Roman" w:hAnsi="Times New Roman"/>
          <w:b/>
          <w:kern w:val="28"/>
          <w:sz w:val="28"/>
          <w:szCs w:val="28"/>
          <w:lang w:eastAsia="uk-UA"/>
        </w:rPr>
        <w:t>814</w:t>
      </w:r>
      <w:r w:rsidR="00884733" w:rsidRPr="00BE63B2">
        <w:rPr>
          <w:rFonts w:ascii="Times New Roman" w:hAnsi="Times New Roman"/>
          <w:b/>
          <w:kern w:val="28"/>
          <w:sz w:val="28"/>
          <w:szCs w:val="28"/>
          <w:lang w:eastAsia="uk-UA"/>
        </w:rPr>
        <w:t>дс-24</w:t>
      </w:r>
    </w:p>
    <w:p w14:paraId="05354653" w14:textId="77777777" w:rsidR="00BE63B2" w:rsidRDefault="00BE63B2" w:rsidP="0079489D">
      <w:pPr>
        <w:spacing w:after="0" w:line="240" w:lineRule="auto"/>
        <w:contextualSpacing/>
        <w:rPr>
          <w:rFonts w:ascii="Times New Roman" w:hAnsi="Times New Roman"/>
          <w:b/>
          <w:sz w:val="28"/>
          <w:szCs w:val="28"/>
          <w:lang w:eastAsia="uk-UA"/>
        </w:rPr>
      </w:pPr>
    </w:p>
    <w:p w14:paraId="7DC57197" w14:textId="7F088723" w:rsidR="0079489D" w:rsidRPr="009927D0" w:rsidRDefault="0079489D" w:rsidP="0079489D">
      <w:pPr>
        <w:spacing w:after="0" w:line="240" w:lineRule="auto"/>
        <w:contextualSpacing/>
        <w:rPr>
          <w:rFonts w:ascii="Times New Roman" w:hAnsi="Times New Roman"/>
          <w:b/>
          <w:sz w:val="28"/>
          <w:szCs w:val="28"/>
          <w:lang w:eastAsia="uk-UA"/>
        </w:rPr>
      </w:pPr>
      <w:r w:rsidRPr="009927D0">
        <w:rPr>
          <w:rFonts w:ascii="Times New Roman" w:hAnsi="Times New Roman"/>
          <w:b/>
          <w:sz w:val="28"/>
          <w:szCs w:val="28"/>
          <w:lang w:eastAsia="uk-UA"/>
        </w:rPr>
        <w:t xml:space="preserve">Про відмову у відкритті </w:t>
      </w:r>
    </w:p>
    <w:p w14:paraId="1AA39CE7" w14:textId="77777777" w:rsidR="0079489D" w:rsidRPr="009927D0" w:rsidRDefault="0079489D" w:rsidP="00A91118">
      <w:pPr>
        <w:spacing w:after="120" w:line="240" w:lineRule="auto"/>
        <w:contextualSpacing/>
        <w:rPr>
          <w:rFonts w:ascii="Times New Roman" w:hAnsi="Times New Roman"/>
          <w:b/>
          <w:sz w:val="28"/>
          <w:szCs w:val="28"/>
          <w:lang w:eastAsia="uk-UA"/>
        </w:rPr>
      </w:pPr>
      <w:r w:rsidRPr="009927D0">
        <w:rPr>
          <w:rFonts w:ascii="Times New Roman" w:hAnsi="Times New Roman"/>
          <w:b/>
          <w:sz w:val="28"/>
          <w:szCs w:val="28"/>
          <w:lang w:eastAsia="uk-UA"/>
        </w:rPr>
        <w:t>дисциплінарного провадження</w:t>
      </w:r>
    </w:p>
    <w:p w14:paraId="268D97F5" w14:textId="55F54D2E" w:rsidR="00BC6C7A" w:rsidRPr="00BC6C7A" w:rsidRDefault="0032608B" w:rsidP="00BC6C7A">
      <w:pPr>
        <w:pStyle w:val="a3"/>
        <w:tabs>
          <w:tab w:val="left" w:pos="567"/>
        </w:tabs>
        <w:ind w:firstLine="567"/>
        <w:jc w:val="both"/>
        <w:rPr>
          <w:rFonts w:ascii="Times New Roman" w:hAnsi="Times New Roman"/>
          <w:sz w:val="28"/>
          <w:szCs w:val="28"/>
        </w:rPr>
      </w:pPr>
      <w:r w:rsidRPr="00BB23DD">
        <w:rPr>
          <w:rFonts w:ascii="Times New Roman" w:hAnsi="Times New Roman"/>
          <w:sz w:val="28"/>
          <w:szCs w:val="28"/>
        </w:rPr>
        <w:t xml:space="preserve">Член </w:t>
      </w:r>
      <w:r w:rsidR="00DF1239" w:rsidRPr="00BB23DD">
        <w:rPr>
          <w:rFonts w:ascii="Times New Roman" w:hAnsi="Times New Roman"/>
          <w:sz w:val="28"/>
          <w:szCs w:val="28"/>
        </w:rPr>
        <w:t>Кваліфікаційно-дисциплінарної комісії прокурорів</w:t>
      </w:r>
      <w:r w:rsidR="00884733" w:rsidRPr="00BB23DD">
        <w:rPr>
          <w:rFonts w:ascii="Times New Roman" w:hAnsi="Times New Roman"/>
          <w:sz w:val="28"/>
          <w:szCs w:val="28"/>
        </w:rPr>
        <w:t xml:space="preserve"> </w:t>
      </w:r>
      <w:r w:rsidR="009926D4">
        <w:rPr>
          <w:rFonts w:ascii="Times New Roman" w:hAnsi="Times New Roman"/>
          <w:sz w:val="28"/>
          <w:szCs w:val="28"/>
        </w:rPr>
        <w:t>Мнишенко Є.С.</w:t>
      </w:r>
      <w:r w:rsidR="00884733" w:rsidRPr="00BE63B2">
        <w:rPr>
          <w:rFonts w:ascii="Times New Roman" w:hAnsi="Times New Roman"/>
          <w:sz w:val="28"/>
          <w:szCs w:val="28"/>
        </w:rPr>
        <w:t>,</w:t>
      </w:r>
      <w:r w:rsidR="00884733" w:rsidRPr="00BB23DD">
        <w:rPr>
          <w:rFonts w:ascii="Times New Roman" w:hAnsi="Times New Roman"/>
          <w:sz w:val="28"/>
          <w:szCs w:val="28"/>
        </w:rPr>
        <w:t xml:space="preserve"> розглянувши дисциплінарну скаргу </w:t>
      </w:r>
      <w:r w:rsidR="00740C85">
        <w:rPr>
          <w:rFonts w:ascii="Times New Roman" w:hAnsi="Times New Roman"/>
          <w:sz w:val="28"/>
          <w:szCs w:val="28"/>
        </w:rPr>
        <w:t xml:space="preserve">ОСОБА 1 </w:t>
      </w:r>
      <w:r w:rsidR="00042C81" w:rsidRPr="00BB23DD">
        <w:rPr>
          <w:rFonts w:ascii="Times New Roman" w:hAnsi="Times New Roman"/>
          <w:sz w:val="28"/>
          <w:szCs w:val="28"/>
        </w:rPr>
        <w:t>стосовно</w:t>
      </w:r>
      <w:r w:rsidR="00874F45" w:rsidRPr="00BB23DD">
        <w:rPr>
          <w:rFonts w:ascii="Times New Roman" w:hAnsi="Times New Roman"/>
          <w:sz w:val="28"/>
          <w:szCs w:val="28"/>
        </w:rPr>
        <w:t xml:space="preserve"> </w:t>
      </w:r>
      <w:r w:rsidR="00BC6C7A">
        <w:rPr>
          <w:rFonts w:ascii="Times New Roman" w:hAnsi="Times New Roman"/>
          <w:sz w:val="28"/>
          <w:szCs w:val="28"/>
          <w:highlight w:val="white"/>
        </w:rPr>
        <w:t>заступника</w:t>
      </w:r>
      <w:r w:rsidR="00BC6C7A" w:rsidRPr="00BC6C7A">
        <w:rPr>
          <w:rFonts w:ascii="Times New Roman" w:hAnsi="Times New Roman"/>
          <w:sz w:val="28"/>
          <w:szCs w:val="28"/>
          <w:highlight w:val="white"/>
        </w:rPr>
        <w:t xml:space="preserve"> начальника першого відділу управління організації процесуального керівництва досудовим розслідуванням та підтримання публічного обвинувачення в обласних прокуратурах Офісу Генерального прокурора Зубовськ</w:t>
      </w:r>
      <w:r w:rsidR="00BC6C7A">
        <w:rPr>
          <w:rFonts w:ascii="Times New Roman" w:hAnsi="Times New Roman"/>
          <w:sz w:val="28"/>
          <w:szCs w:val="28"/>
          <w:highlight w:val="white"/>
        </w:rPr>
        <w:t>ого</w:t>
      </w:r>
      <w:r w:rsidR="00BC6C7A" w:rsidRPr="00BC6C7A">
        <w:rPr>
          <w:rFonts w:ascii="Times New Roman" w:hAnsi="Times New Roman"/>
          <w:sz w:val="28"/>
          <w:szCs w:val="28"/>
          <w:highlight w:val="white"/>
        </w:rPr>
        <w:t xml:space="preserve"> Ю</w:t>
      </w:r>
      <w:r w:rsidR="009926D4">
        <w:rPr>
          <w:rFonts w:ascii="Times New Roman" w:hAnsi="Times New Roman"/>
          <w:sz w:val="28"/>
          <w:szCs w:val="28"/>
          <w:highlight w:val="white"/>
        </w:rPr>
        <w:t xml:space="preserve">рія </w:t>
      </w:r>
      <w:r w:rsidR="00BC6C7A" w:rsidRPr="00BC6C7A">
        <w:rPr>
          <w:rFonts w:ascii="Times New Roman" w:hAnsi="Times New Roman"/>
          <w:sz w:val="28"/>
          <w:szCs w:val="28"/>
          <w:highlight w:val="white"/>
        </w:rPr>
        <w:t>А</w:t>
      </w:r>
      <w:r w:rsidR="009926D4">
        <w:rPr>
          <w:rFonts w:ascii="Times New Roman" w:hAnsi="Times New Roman"/>
          <w:sz w:val="28"/>
          <w:szCs w:val="28"/>
          <w:highlight w:val="white"/>
        </w:rPr>
        <w:t>натолійовича</w:t>
      </w:r>
      <w:r w:rsidR="00BC6C7A" w:rsidRPr="00BC6C7A">
        <w:rPr>
          <w:rFonts w:ascii="Times New Roman" w:hAnsi="Times New Roman"/>
          <w:sz w:val="28"/>
          <w:szCs w:val="28"/>
          <w:highlight w:val="white"/>
        </w:rPr>
        <w:t>, заступник</w:t>
      </w:r>
      <w:r w:rsidR="00BC6C7A">
        <w:rPr>
          <w:rFonts w:ascii="Times New Roman" w:hAnsi="Times New Roman"/>
          <w:sz w:val="28"/>
          <w:szCs w:val="28"/>
          <w:highlight w:val="white"/>
        </w:rPr>
        <w:t>а</w:t>
      </w:r>
      <w:r w:rsidR="00BC6C7A" w:rsidRPr="00BC6C7A">
        <w:rPr>
          <w:rFonts w:ascii="Times New Roman" w:hAnsi="Times New Roman"/>
          <w:sz w:val="28"/>
          <w:szCs w:val="28"/>
          <w:highlight w:val="white"/>
        </w:rPr>
        <w:t xml:space="preserve"> керівника Запорізької обласної прокуратури Максименко Н</w:t>
      </w:r>
      <w:r w:rsidR="009926D4">
        <w:rPr>
          <w:rFonts w:ascii="Times New Roman" w:hAnsi="Times New Roman"/>
          <w:sz w:val="28"/>
          <w:szCs w:val="28"/>
          <w:highlight w:val="white"/>
        </w:rPr>
        <w:t xml:space="preserve">аталії </w:t>
      </w:r>
      <w:r w:rsidR="00BC6C7A" w:rsidRPr="00BC6C7A">
        <w:rPr>
          <w:rFonts w:ascii="Times New Roman" w:hAnsi="Times New Roman"/>
          <w:sz w:val="28"/>
          <w:szCs w:val="28"/>
          <w:highlight w:val="white"/>
        </w:rPr>
        <w:t>В</w:t>
      </w:r>
      <w:r w:rsidR="009926D4">
        <w:rPr>
          <w:rFonts w:ascii="Times New Roman" w:hAnsi="Times New Roman"/>
          <w:sz w:val="28"/>
          <w:szCs w:val="28"/>
          <w:highlight w:val="white"/>
        </w:rPr>
        <w:t>ікторівни</w:t>
      </w:r>
      <w:r w:rsidR="00BC6C7A" w:rsidRPr="00BC6C7A">
        <w:rPr>
          <w:rFonts w:ascii="Times New Roman" w:hAnsi="Times New Roman"/>
          <w:sz w:val="28"/>
          <w:szCs w:val="28"/>
          <w:highlight w:val="white"/>
        </w:rPr>
        <w:t xml:space="preserve"> та начальник</w:t>
      </w:r>
      <w:r w:rsidR="00BC6C7A">
        <w:rPr>
          <w:rFonts w:ascii="Times New Roman" w:hAnsi="Times New Roman"/>
          <w:sz w:val="28"/>
          <w:szCs w:val="28"/>
          <w:highlight w:val="white"/>
        </w:rPr>
        <w:t>а</w:t>
      </w:r>
      <w:r w:rsidR="00BC6C7A" w:rsidRPr="00BC6C7A">
        <w:rPr>
          <w:rFonts w:ascii="Times New Roman" w:hAnsi="Times New Roman"/>
          <w:sz w:val="28"/>
          <w:szCs w:val="28"/>
          <w:highlight w:val="white"/>
        </w:rPr>
        <w:t xml:space="preserve"> відділу організації прийому громадян, розгляду звернень та запитів Запорізької обласної прокуратури Крамарчук Т</w:t>
      </w:r>
      <w:r w:rsidR="009926D4">
        <w:rPr>
          <w:rFonts w:ascii="Times New Roman" w:hAnsi="Times New Roman"/>
          <w:sz w:val="28"/>
          <w:szCs w:val="28"/>
          <w:highlight w:val="white"/>
        </w:rPr>
        <w:t xml:space="preserve">етяни </w:t>
      </w:r>
      <w:r w:rsidR="00BC6C7A" w:rsidRPr="00BC6C7A">
        <w:rPr>
          <w:rFonts w:ascii="Times New Roman" w:hAnsi="Times New Roman"/>
          <w:sz w:val="28"/>
          <w:szCs w:val="28"/>
          <w:highlight w:val="white"/>
        </w:rPr>
        <w:t>В</w:t>
      </w:r>
      <w:r w:rsidR="009926D4">
        <w:rPr>
          <w:rFonts w:ascii="Times New Roman" w:hAnsi="Times New Roman"/>
          <w:sz w:val="28"/>
          <w:szCs w:val="28"/>
        </w:rPr>
        <w:t>ікторівни</w:t>
      </w:r>
      <w:r w:rsidR="00BC6C7A">
        <w:rPr>
          <w:rFonts w:ascii="Times New Roman" w:hAnsi="Times New Roman"/>
          <w:sz w:val="28"/>
          <w:szCs w:val="28"/>
        </w:rPr>
        <w:t xml:space="preserve"> (далі – прокурори </w:t>
      </w:r>
      <w:r w:rsidR="00BC6C7A" w:rsidRPr="00BC6C7A">
        <w:rPr>
          <w:rFonts w:ascii="Times New Roman" w:hAnsi="Times New Roman"/>
          <w:sz w:val="28"/>
          <w:szCs w:val="28"/>
          <w:highlight w:val="white"/>
        </w:rPr>
        <w:t>Зубовськ</w:t>
      </w:r>
      <w:r w:rsidR="00BC6C7A">
        <w:rPr>
          <w:rFonts w:ascii="Times New Roman" w:hAnsi="Times New Roman"/>
          <w:sz w:val="28"/>
          <w:szCs w:val="28"/>
          <w:highlight w:val="white"/>
        </w:rPr>
        <w:t>ий </w:t>
      </w:r>
      <w:r w:rsidR="00BC6C7A" w:rsidRPr="00BC6C7A">
        <w:rPr>
          <w:rFonts w:ascii="Times New Roman" w:hAnsi="Times New Roman"/>
          <w:sz w:val="28"/>
          <w:szCs w:val="28"/>
          <w:highlight w:val="white"/>
        </w:rPr>
        <w:t>Ю.А.</w:t>
      </w:r>
      <w:r w:rsidR="00BC6C7A">
        <w:rPr>
          <w:rFonts w:ascii="Times New Roman" w:hAnsi="Times New Roman"/>
          <w:sz w:val="28"/>
          <w:szCs w:val="28"/>
        </w:rPr>
        <w:t xml:space="preserve">, </w:t>
      </w:r>
      <w:r w:rsidR="00BC6C7A" w:rsidRPr="00BC6C7A">
        <w:rPr>
          <w:rFonts w:ascii="Times New Roman" w:hAnsi="Times New Roman"/>
          <w:sz w:val="28"/>
          <w:szCs w:val="28"/>
          <w:highlight w:val="white"/>
        </w:rPr>
        <w:t>Максименко Н.В.</w:t>
      </w:r>
      <w:r w:rsidR="00BC6C7A">
        <w:rPr>
          <w:rFonts w:ascii="Times New Roman" w:hAnsi="Times New Roman"/>
          <w:sz w:val="28"/>
          <w:szCs w:val="28"/>
        </w:rPr>
        <w:t xml:space="preserve">, </w:t>
      </w:r>
      <w:r w:rsidR="00BC6C7A" w:rsidRPr="00BC6C7A">
        <w:rPr>
          <w:rFonts w:ascii="Times New Roman" w:hAnsi="Times New Roman"/>
          <w:sz w:val="28"/>
          <w:szCs w:val="28"/>
          <w:highlight w:val="white"/>
        </w:rPr>
        <w:t>Крамарчук Т.В.</w:t>
      </w:r>
      <w:r w:rsidR="00BC6C7A">
        <w:rPr>
          <w:rFonts w:ascii="Times New Roman" w:hAnsi="Times New Roman"/>
          <w:sz w:val="28"/>
          <w:szCs w:val="28"/>
        </w:rPr>
        <w:t>)</w:t>
      </w:r>
    </w:p>
    <w:p w14:paraId="3DEFDB78" w14:textId="77777777" w:rsidR="00BC6C7A" w:rsidRDefault="00BC6C7A" w:rsidP="00BB23DD">
      <w:pPr>
        <w:pStyle w:val="a3"/>
        <w:tabs>
          <w:tab w:val="left" w:pos="567"/>
        </w:tabs>
        <w:ind w:firstLine="567"/>
        <w:jc w:val="both"/>
        <w:rPr>
          <w:rFonts w:ascii="Times New Roman" w:hAnsi="Times New Roman"/>
          <w:sz w:val="28"/>
          <w:szCs w:val="28"/>
        </w:rPr>
      </w:pPr>
    </w:p>
    <w:p w14:paraId="59EBD5DB" w14:textId="5A92786D" w:rsidR="00A91118" w:rsidRDefault="00AC0793" w:rsidP="00A91118">
      <w:pPr>
        <w:pStyle w:val="a3"/>
        <w:tabs>
          <w:tab w:val="left" w:pos="567"/>
        </w:tabs>
        <w:spacing w:before="120" w:after="120"/>
        <w:jc w:val="center"/>
        <w:rPr>
          <w:rFonts w:ascii="Times New Roman" w:hAnsi="Times New Roman"/>
          <w:b/>
          <w:sz w:val="28"/>
          <w:szCs w:val="28"/>
          <w:lang w:eastAsia="uk-UA"/>
        </w:rPr>
      </w:pPr>
      <w:r w:rsidRPr="009926D4">
        <w:rPr>
          <w:rFonts w:ascii="Times New Roman" w:hAnsi="Times New Roman"/>
          <w:b/>
          <w:sz w:val="28"/>
          <w:szCs w:val="28"/>
          <w:lang w:eastAsia="uk-UA"/>
        </w:rPr>
        <w:t>В</w:t>
      </w:r>
      <w:r w:rsidR="0032608B" w:rsidRPr="009926D4">
        <w:rPr>
          <w:rFonts w:ascii="Times New Roman" w:hAnsi="Times New Roman"/>
          <w:b/>
          <w:sz w:val="28"/>
          <w:szCs w:val="28"/>
          <w:lang w:eastAsia="uk-UA"/>
        </w:rPr>
        <w:t>СТАНОВИ</w:t>
      </w:r>
      <w:r w:rsidR="00884733" w:rsidRPr="009926D4">
        <w:rPr>
          <w:rFonts w:ascii="Times New Roman" w:hAnsi="Times New Roman"/>
          <w:b/>
          <w:sz w:val="28"/>
          <w:szCs w:val="28"/>
          <w:lang w:eastAsia="uk-UA"/>
        </w:rPr>
        <w:t>ЛА</w:t>
      </w:r>
      <w:r w:rsidR="0032608B" w:rsidRPr="009926D4">
        <w:rPr>
          <w:rFonts w:ascii="Times New Roman" w:hAnsi="Times New Roman"/>
          <w:b/>
          <w:sz w:val="28"/>
          <w:szCs w:val="28"/>
          <w:lang w:eastAsia="uk-UA"/>
        </w:rPr>
        <w:t>:</w:t>
      </w:r>
    </w:p>
    <w:p w14:paraId="1318EDB8" w14:textId="3BF119B0" w:rsidR="00BC6C7A" w:rsidRDefault="0032608B" w:rsidP="00BB23DD">
      <w:pPr>
        <w:pStyle w:val="a3"/>
        <w:tabs>
          <w:tab w:val="left" w:pos="567"/>
        </w:tabs>
        <w:ind w:firstLine="567"/>
        <w:jc w:val="both"/>
        <w:rPr>
          <w:rFonts w:ascii="Times New Roman" w:hAnsi="Times New Roman"/>
          <w:sz w:val="28"/>
          <w:szCs w:val="28"/>
          <w:highlight w:val="white"/>
        </w:rPr>
      </w:pPr>
      <w:r w:rsidRPr="00661D78">
        <w:rPr>
          <w:rFonts w:ascii="Times New Roman" w:hAnsi="Times New Roman"/>
          <w:sz w:val="28"/>
          <w:szCs w:val="28"/>
        </w:rPr>
        <w:t xml:space="preserve">До </w:t>
      </w:r>
      <w:r w:rsidR="00091A08" w:rsidRPr="00661D78">
        <w:rPr>
          <w:rFonts w:ascii="Times New Roman" w:hAnsi="Times New Roman"/>
          <w:sz w:val="28"/>
          <w:szCs w:val="28"/>
        </w:rPr>
        <w:t>Кваліфікаційно-дисциплінарної комісії прокурорів (далі – Комісія)</w:t>
      </w:r>
      <w:r w:rsidR="008E05ED" w:rsidRPr="00661D78">
        <w:rPr>
          <w:rFonts w:ascii="Times New Roman" w:hAnsi="Times New Roman"/>
          <w:sz w:val="28"/>
          <w:szCs w:val="28"/>
        </w:rPr>
        <w:t xml:space="preserve"> надійшл</w:t>
      </w:r>
      <w:r w:rsidR="004457EC">
        <w:rPr>
          <w:rFonts w:ascii="Times New Roman" w:hAnsi="Times New Roman"/>
          <w:sz w:val="28"/>
          <w:szCs w:val="28"/>
        </w:rPr>
        <w:t>а скарга</w:t>
      </w:r>
      <w:r w:rsidR="00BB23DD">
        <w:rPr>
          <w:rFonts w:ascii="Times New Roman" w:hAnsi="Times New Roman"/>
          <w:sz w:val="28"/>
          <w:szCs w:val="28"/>
        </w:rPr>
        <w:t xml:space="preserve"> </w:t>
      </w:r>
      <w:r w:rsidR="00740C85">
        <w:rPr>
          <w:rFonts w:ascii="Times New Roman" w:hAnsi="Times New Roman"/>
          <w:sz w:val="28"/>
          <w:szCs w:val="28"/>
        </w:rPr>
        <w:t>ОСОБА 1</w:t>
      </w:r>
      <w:r w:rsidR="006F76AA" w:rsidRPr="00661D78">
        <w:rPr>
          <w:rFonts w:ascii="Times New Roman" w:hAnsi="Times New Roman"/>
          <w:sz w:val="28"/>
          <w:szCs w:val="28"/>
        </w:rPr>
        <w:t xml:space="preserve"> (далі – скаржник)</w:t>
      </w:r>
      <w:r w:rsidR="00B72E41" w:rsidRPr="00661D78">
        <w:rPr>
          <w:rFonts w:ascii="Times New Roman" w:hAnsi="Times New Roman"/>
          <w:sz w:val="28"/>
          <w:szCs w:val="28"/>
        </w:rPr>
        <w:t xml:space="preserve"> </w:t>
      </w:r>
      <w:r w:rsidRPr="00661D78">
        <w:rPr>
          <w:rFonts w:ascii="Times New Roman" w:hAnsi="Times New Roman"/>
          <w:sz w:val="28"/>
          <w:szCs w:val="28"/>
        </w:rPr>
        <w:t>про вчинення дисци</w:t>
      </w:r>
      <w:r w:rsidR="00AC0793" w:rsidRPr="00661D78">
        <w:rPr>
          <w:rFonts w:ascii="Times New Roman" w:hAnsi="Times New Roman"/>
          <w:sz w:val="28"/>
          <w:szCs w:val="28"/>
        </w:rPr>
        <w:t xml:space="preserve">плінарного проступку </w:t>
      </w:r>
      <w:r w:rsidR="00BB23DD" w:rsidRPr="00BB23DD">
        <w:rPr>
          <w:rFonts w:ascii="Times New Roman" w:hAnsi="Times New Roman"/>
          <w:sz w:val="28"/>
          <w:szCs w:val="28"/>
          <w:highlight w:val="white"/>
        </w:rPr>
        <w:t>прокурор</w:t>
      </w:r>
      <w:r w:rsidR="00BC6C7A">
        <w:rPr>
          <w:rFonts w:ascii="Times New Roman" w:hAnsi="Times New Roman"/>
          <w:sz w:val="28"/>
          <w:szCs w:val="28"/>
          <w:highlight w:val="white"/>
        </w:rPr>
        <w:t xml:space="preserve">ами </w:t>
      </w:r>
      <w:r w:rsidR="00BC6C7A" w:rsidRPr="00BC6C7A">
        <w:rPr>
          <w:rFonts w:ascii="Times New Roman" w:hAnsi="Times New Roman"/>
          <w:sz w:val="28"/>
          <w:szCs w:val="28"/>
          <w:highlight w:val="white"/>
        </w:rPr>
        <w:t>Зубовськ</w:t>
      </w:r>
      <w:r w:rsidR="00BC6C7A">
        <w:rPr>
          <w:rFonts w:ascii="Times New Roman" w:hAnsi="Times New Roman"/>
          <w:sz w:val="28"/>
          <w:szCs w:val="28"/>
          <w:highlight w:val="white"/>
        </w:rPr>
        <w:t>им </w:t>
      </w:r>
      <w:r w:rsidR="00BC6C7A" w:rsidRPr="00BC6C7A">
        <w:rPr>
          <w:rFonts w:ascii="Times New Roman" w:hAnsi="Times New Roman"/>
          <w:sz w:val="28"/>
          <w:szCs w:val="28"/>
          <w:highlight w:val="white"/>
        </w:rPr>
        <w:t>Ю.А.</w:t>
      </w:r>
      <w:r w:rsidR="00BC6C7A">
        <w:rPr>
          <w:rFonts w:ascii="Times New Roman" w:hAnsi="Times New Roman"/>
          <w:sz w:val="28"/>
          <w:szCs w:val="28"/>
        </w:rPr>
        <w:t xml:space="preserve">, </w:t>
      </w:r>
      <w:r w:rsidR="00BC6C7A" w:rsidRPr="00BC6C7A">
        <w:rPr>
          <w:rFonts w:ascii="Times New Roman" w:hAnsi="Times New Roman"/>
          <w:sz w:val="28"/>
          <w:szCs w:val="28"/>
          <w:highlight w:val="white"/>
        </w:rPr>
        <w:t>Максименко Н.В.</w:t>
      </w:r>
      <w:r w:rsidR="00BC6C7A">
        <w:rPr>
          <w:rFonts w:ascii="Times New Roman" w:hAnsi="Times New Roman"/>
          <w:sz w:val="28"/>
          <w:szCs w:val="28"/>
        </w:rPr>
        <w:t xml:space="preserve">, </w:t>
      </w:r>
      <w:r w:rsidR="00BC6C7A" w:rsidRPr="00BC6C7A">
        <w:rPr>
          <w:rFonts w:ascii="Times New Roman" w:hAnsi="Times New Roman"/>
          <w:sz w:val="28"/>
          <w:szCs w:val="28"/>
          <w:highlight w:val="white"/>
        </w:rPr>
        <w:t>Крамарчук Т.В.</w:t>
      </w:r>
    </w:p>
    <w:p w14:paraId="7A72EB82" w14:textId="03973357" w:rsidR="00A91118" w:rsidRDefault="001462FF" w:rsidP="00A91118">
      <w:pPr>
        <w:pStyle w:val="a3"/>
        <w:tabs>
          <w:tab w:val="left" w:pos="567"/>
        </w:tabs>
        <w:ind w:firstLine="567"/>
        <w:jc w:val="both"/>
        <w:rPr>
          <w:rFonts w:ascii="Times New Roman" w:hAnsi="Times New Roman"/>
          <w:sz w:val="28"/>
          <w:szCs w:val="28"/>
        </w:rPr>
      </w:pPr>
      <w:r>
        <w:rPr>
          <w:rFonts w:ascii="Times New Roman" w:hAnsi="Times New Roman"/>
          <w:sz w:val="28"/>
          <w:szCs w:val="28"/>
        </w:rPr>
        <w:t>Скарга передана</w:t>
      </w:r>
      <w:r w:rsidR="003F45F2" w:rsidRPr="009926D4">
        <w:rPr>
          <w:rFonts w:ascii="Times New Roman" w:hAnsi="Times New Roman"/>
          <w:sz w:val="28"/>
          <w:szCs w:val="28"/>
        </w:rPr>
        <w:t xml:space="preserve"> члену </w:t>
      </w:r>
      <w:r w:rsidR="00E73DB6" w:rsidRPr="009926D4">
        <w:rPr>
          <w:rFonts w:ascii="Times New Roman" w:hAnsi="Times New Roman"/>
          <w:sz w:val="28"/>
          <w:szCs w:val="28"/>
        </w:rPr>
        <w:t>Комісії</w:t>
      </w:r>
      <w:r w:rsidR="00725C65" w:rsidRPr="009926D4">
        <w:rPr>
          <w:rFonts w:ascii="Times New Roman" w:hAnsi="Times New Roman"/>
          <w:sz w:val="28"/>
          <w:szCs w:val="28"/>
        </w:rPr>
        <w:t xml:space="preserve"> </w:t>
      </w:r>
      <w:r w:rsidR="009926D4">
        <w:rPr>
          <w:rFonts w:ascii="Times New Roman" w:hAnsi="Times New Roman"/>
          <w:sz w:val="28"/>
          <w:szCs w:val="28"/>
        </w:rPr>
        <w:t>Мнишенко Є.С.</w:t>
      </w:r>
      <w:r w:rsidR="005C3193" w:rsidRPr="009926D4">
        <w:rPr>
          <w:rFonts w:ascii="Times New Roman" w:hAnsi="Times New Roman"/>
          <w:sz w:val="28"/>
          <w:szCs w:val="28"/>
        </w:rPr>
        <w:t xml:space="preserve"> (протокол </w:t>
      </w:r>
      <w:r w:rsidR="003F45F2" w:rsidRPr="009926D4">
        <w:rPr>
          <w:rFonts w:ascii="Times New Roman" w:hAnsi="Times New Roman"/>
          <w:sz w:val="28"/>
          <w:szCs w:val="28"/>
        </w:rPr>
        <w:t>авто</w:t>
      </w:r>
      <w:r w:rsidR="005C3193" w:rsidRPr="009926D4">
        <w:rPr>
          <w:rFonts w:ascii="Times New Roman" w:hAnsi="Times New Roman"/>
          <w:sz w:val="28"/>
          <w:szCs w:val="28"/>
        </w:rPr>
        <w:t xml:space="preserve">матичного </w:t>
      </w:r>
      <w:r w:rsidR="003F45F2" w:rsidRPr="009926D4">
        <w:rPr>
          <w:rFonts w:ascii="Times New Roman" w:hAnsi="Times New Roman"/>
          <w:sz w:val="28"/>
          <w:szCs w:val="28"/>
        </w:rPr>
        <w:t>розподілу від</w:t>
      </w:r>
      <w:r w:rsidR="00F9307E" w:rsidRPr="009926D4">
        <w:rPr>
          <w:rFonts w:ascii="Times New Roman" w:hAnsi="Times New Roman"/>
          <w:sz w:val="28"/>
          <w:szCs w:val="28"/>
        </w:rPr>
        <w:t xml:space="preserve"> </w:t>
      </w:r>
      <w:r w:rsidR="009926D4">
        <w:rPr>
          <w:rFonts w:ascii="Times New Roman" w:hAnsi="Times New Roman"/>
          <w:sz w:val="28"/>
          <w:szCs w:val="28"/>
        </w:rPr>
        <w:t>16</w:t>
      </w:r>
      <w:r w:rsidR="003F45F2" w:rsidRPr="009926D4">
        <w:rPr>
          <w:rFonts w:ascii="Times New Roman" w:hAnsi="Times New Roman"/>
          <w:sz w:val="28"/>
          <w:szCs w:val="28"/>
        </w:rPr>
        <w:t xml:space="preserve"> </w:t>
      </w:r>
      <w:r w:rsidR="009926D4">
        <w:rPr>
          <w:rFonts w:ascii="Times New Roman" w:hAnsi="Times New Roman"/>
          <w:sz w:val="28"/>
          <w:szCs w:val="28"/>
        </w:rPr>
        <w:t>грудня</w:t>
      </w:r>
      <w:r w:rsidR="00D976DB" w:rsidRPr="009926D4">
        <w:rPr>
          <w:rFonts w:ascii="Times New Roman" w:hAnsi="Times New Roman"/>
          <w:sz w:val="28"/>
          <w:szCs w:val="28"/>
        </w:rPr>
        <w:t xml:space="preserve"> 2024</w:t>
      </w:r>
      <w:r w:rsidR="003F45F2" w:rsidRPr="009926D4">
        <w:rPr>
          <w:rFonts w:ascii="Times New Roman" w:hAnsi="Times New Roman"/>
          <w:sz w:val="28"/>
          <w:szCs w:val="28"/>
        </w:rPr>
        <w:t xml:space="preserve"> року).</w:t>
      </w:r>
      <w:r w:rsidR="003F45F2" w:rsidRPr="00661D78">
        <w:rPr>
          <w:rFonts w:ascii="Times New Roman" w:hAnsi="Times New Roman"/>
          <w:sz w:val="28"/>
          <w:szCs w:val="28"/>
        </w:rPr>
        <w:t xml:space="preserve"> </w:t>
      </w:r>
    </w:p>
    <w:p w14:paraId="12E07E75" w14:textId="30B01E62" w:rsidR="00A91118" w:rsidRDefault="0032608B" w:rsidP="00A91118">
      <w:pPr>
        <w:pStyle w:val="a3"/>
        <w:tabs>
          <w:tab w:val="left" w:pos="567"/>
        </w:tabs>
        <w:ind w:firstLine="567"/>
        <w:jc w:val="both"/>
        <w:rPr>
          <w:rFonts w:ascii="Times New Roman" w:hAnsi="Times New Roman"/>
          <w:sz w:val="28"/>
          <w:szCs w:val="28"/>
        </w:rPr>
      </w:pPr>
      <w:r w:rsidRPr="00661D78">
        <w:rPr>
          <w:rFonts w:ascii="Times New Roman" w:hAnsi="Times New Roman"/>
          <w:sz w:val="28"/>
          <w:szCs w:val="28"/>
        </w:rPr>
        <w:t>Вирішуючи питання щодо</w:t>
      </w:r>
      <w:r w:rsidR="009F0B38" w:rsidRPr="00661D78">
        <w:rPr>
          <w:rFonts w:ascii="Times New Roman" w:hAnsi="Times New Roman"/>
          <w:sz w:val="28"/>
          <w:szCs w:val="28"/>
        </w:rPr>
        <w:t xml:space="preserve"> можливості</w:t>
      </w:r>
      <w:r w:rsidRPr="00661D78">
        <w:rPr>
          <w:rFonts w:ascii="Times New Roman" w:hAnsi="Times New Roman"/>
          <w:sz w:val="28"/>
          <w:szCs w:val="28"/>
        </w:rPr>
        <w:t xml:space="preserve"> відкриття дисциплінар</w:t>
      </w:r>
      <w:r w:rsidR="001462FF">
        <w:rPr>
          <w:rFonts w:ascii="Times New Roman" w:hAnsi="Times New Roman"/>
          <w:sz w:val="28"/>
          <w:szCs w:val="28"/>
        </w:rPr>
        <w:t>ного провадження встановлено наступне</w:t>
      </w:r>
      <w:r w:rsidRPr="00661D78">
        <w:rPr>
          <w:rFonts w:ascii="Times New Roman" w:hAnsi="Times New Roman"/>
          <w:sz w:val="28"/>
          <w:szCs w:val="28"/>
        </w:rPr>
        <w:t xml:space="preserve">. </w:t>
      </w:r>
    </w:p>
    <w:p w14:paraId="7D659BD0" w14:textId="247AB78E" w:rsidR="00A91118" w:rsidRPr="00A91118" w:rsidRDefault="00C02F8D" w:rsidP="00A91118">
      <w:pPr>
        <w:pStyle w:val="a3"/>
        <w:tabs>
          <w:tab w:val="left" w:pos="567"/>
        </w:tabs>
        <w:spacing w:before="120" w:after="120"/>
        <w:ind w:firstLine="567"/>
        <w:rPr>
          <w:rFonts w:ascii="Times New Roman" w:hAnsi="Times New Roman"/>
          <w:sz w:val="28"/>
          <w:szCs w:val="28"/>
        </w:rPr>
      </w:pPr>
      <w:r w:rsidRPr="00661D78">
        <w:rPr>
          <w:rFonts w:ascii="Times New Roman" w:hAnsi="Times New Roman"/>
          <w:b/>
          <w:sz w:val="28"/>
          <w:szCs w:val="28"/>
        </w:rPr>
        <w:t>Зміст</w:t>
      </w:r>
      <w:r w:rsidR="00B405B2" w:rsidRPr="00661D78">
        <w:rPr>
          <w:rFonts w:ascii="Times New Roman" w:hAnsi="Times New Roman"/>
          <w:b/>
          <w:sz w:val="28"/>
          <w:szCs w:val="28"/>
        </w:rPr>
        <w:t xml:space="preserve"> скарг</w:t>
      </w:r>
      <w:r w:rsidR="00535E75" w:rsidRPr="00661D78">
        <w:rPr>
          <w:rFonts w:ascii="Times New Roman" w:hAnsi="Times New Roman"/>
          <w:b/>
          <w:sz w:val="28"/>
          <w:szCs w:val="28"/>
        </w:rPr>
        <w:t>и</w:t>
      </w:r>
    </w:p>
    <w:p w14:paraId="6EB57DA9" w14:textId="6000B5FD" w:rsidR="008E1CB4" w:rsidRPr="004B6A1B" w:rsidRDefault="006F76AA" w:rsidP="008E1CB4">
      <w:pPr>
        <w:tabs>
          <w:tab w:val="left" w:pos="567"/>
        </w:tabs>
        <w:spacing w:after="120" w:line="240" w:lineRule="auto"/>
        <w:ind w:firstLine="567"/>
        <w:contextualSpacing/>
        <w:jc w:val="both"/>
        <w:rPr>
          <w:rFonts w:ascii="Times New Roman" w:hAnsi="Times New Roman"/>
          <w:b/>
          <w:sz w:val="28"/>
          <w:szCs w:val="28"/>
          <w:lang w:eastAsia="uk-UA"/>
        </w:rPr>
      </w:pPr>
      <w:r w:rsidRPr="00661D78">
        <w:rPr>
          <w:rFonts w:ascii="Times New Roman" w:hAnsi="Times New Roman"/>
          <w:sz w:val="28"/>
          <w:szCs w:val="28"/>
          <w:shd w:val="clear" w:color="auto" w:fill="FFFFFF"/>
        </w:rPr>
        <w:t>Вивченням дисциплінарної скарги встановлено, що</w:t>
      </w:r>
      <w:r w:rsidRPr="00661D78">
        <w:rPr>
          <w:rFonts w:ascii="Times New Roman" w:hAnsi="Times New Roman"/>
          <w:bCs/>
          <w:sz w:val="28"/>
          <w:szCs w:val="28"/>
        </w:rPr>
        <w:t>, на думку скаржника,</w:t>
      </w:r>
      <w:r w:rsidRPr="00661D78">
        <w:rPr>
          <w:rFonts w:ascii="Times New Roman" w:eastAsia="Times New Roman" w:hAnsi="Times New Roman"/>
          <w:sz w:val="28"/>
          <w:szCs w:val="28"/>
          <w:lang w:eastAsia="ru-RU"/>
        </w:rPr>
        <w:t xml:space="preserve"> прокурор</w:t>
      </w:r>
      <w:r w:rsidR="00BC6C7A">
        <w:rPr>
          <w:rFonts w:ascii="Times New Roman" w:eastAsia="Times New Roman" w:hAnsi="Times New Roman"/>
          <w:sz w:val="28"/>
          <w:szCs w:val="28"/>
          <w:lang w:eastAsia="ru-RU"/>
        </w:rPr>
        <w:t xml:space="preserve">и </w:t>
      </w:r>
      <w:r w:rsidR="00BC6C7A" w:rsidRPr="00BC6C7A">
        <w:rPr>
          <w:rFonts w:ascii="Times New Roman" w:hAnsi="Times New Roman"/>
          <w:sz w:val="28"/>
          <w:szCs w:val="28"/>
          <w:highlight w:val="white"/>
        </w:rPr>
        <w:t>Зубовськ</w:t>
      </w:r>
      <w:r w:rsidR="00BC6C7A">
        <w:rPr>
          <w:rFonts w:ascii="Times New Roman" w:hAnsi="Times New Roman"/>
          <w:sz w:val="28"/>
          <w:szCs w:val="28"/>
          <w:highlight w:val="white"/>
        </w:rPr>
        <w:t>ий </w:t>
      </w:r>
      <w:r w:rsidR="00BC6C7A" w:rsidRPr="00BC6C7A">
        <w:rPr>
          <w:rFonts w:ascii="Times New Roman" w:hAnsi="Times New Roman"/>
          <w:sz w:val="28"/>
          <w:szCs w:val="28"/>
          <w:highlight w:val="white"/>
        </w:rPr>
        <w:t>Ю.А.</w:t>
      </w:r>
      <w:r w:rsidR="00BC6C7A">
        <w:rPr>
          <w:rFonts w:ascii="Times New Roman" w:hAnsi="Times New Roman"/>
          <w:sz w:val="28"/>
          <w:szCs w:val="28"/>
        </w:rPr>
        <w:t xml:space="preserve">, </w:t>
      </w:r>
      <w:r w:rsidR="00BC6C7A" w:rsidRPr="00BC6C7A">
        <w:rPr>
          <w:rFonts w:ascii="Times New Roman" w:hAnsi="Times New Roman"/>
          <w:sz w:val="28"/>
          <w:szCs w:val="28"/>
          <w:highlight w:val="white"/>
        </w:rPr>
        <w:t>Максименко Н.В.</w:t>
      </w:r>
      <w:r w:rsidR="00BC6C7A">
        <w:rPr>
          <w:rFonts w:ascii="Times New Roman" w:hAnsi="Times New Roman"/>
          <w:sz w:val="28"/>
          <w:szCs w:val="28"/>
        </w:rPr>
        <w:t xml:space="preserve">, </w:t>
      </w:r>
      <w:r w:rsidR="00BC6C7A" w:rsidRPr="00BC6C7A">
        <w:rPr>
          <w:rFonts w:ascii="Times New Roman" w:hAnsi="Times New Roman"/>
          <w:sz w:val="28"/>
          <w:szCs w:val="28"/>
          <w:highlight w:val="white"/>
        </w:rPr>
        <w:t>Крамарчук Т.В.</w:t>
      </w:r>
      <w:r w:rsidR="00D976DB">
        <w:rPr>
          <w:rFonts w:ascii="Times New Roman" w:eastAsia="Times New Roman" w:hAnsi="Times New Roman"/>
          <w:sz w:val="28"/>
          <w:szCs w:val="28"/>
          <w:lang w:eastAsia="ru-RU"/>
        </w:rPr>
        <w:t xml:space="preserve"> </w:t>
      </w:r>
      <w:r w:rsidRPr="00661D78">
        <w:rPr>
          <w:rFonts w:ascii="Times New Roman" w:eastAsia="Times New Roman" w:hAnsi="Times New Roman"/>
          <w:sz w:val="28"/>
          <w:szCs w:val="28"/>
          <w:lang w:eastAsia="ru-RU"/>
        </w:rPr>
        <w:t>п</w:t>
      </w:r>
      <w:r w:rsidR="00BC6C7A">
        <w:rPr>
          <w:rFonts w:ascii="Times New Roman" w:hAnsi="Times New Roman"/>
          <w:sz w:val="28"/>
          <w:szCs w:val="28"/>
          <w:shd w:val="clear" w:color="auto" w:fill="FFFFFF"/>
        </w:rPr>
        <w:t>ідлягають</w:t>
      </w:r>
      <w:r w:rsidRPr="00661D78">
        <w:rPr>
          <w:rFonts w:ascii="Times New Roman" w:hAnsi="Times New Roman"/>
          <w:sz w:val="28"/>
          <w:szCs w:val="28"/>
          <w:shd w:val="clear" w:color="auto" w:fill="FFFFFF"/>
        </w:rPr>
        <w:t xml:space="preserve"> притягненню до дисциплінарної </w:t>
      </w:r>
      <w:r w:rsidR="00052538" w:rsidRPr="00661D78">
        <w:rPr>
          <w:rFonts w:ascii="Times New Roman" w:hAnsi="Times New Roman"/>
          <w:sz w:val="28"/>
          <w:szCs w:val="28"/>
          <w:shd w:val="clear" w:color="auto" w:fill="FFFFFF"/>
        </w:rPr>
        <w:t xml:space="preserve">відповідальності </w:t>
      </w:r>
      <w:r w:rsidR="00D67071" w:rsidRPr="00661D78">
        <w:rPr>
          <w:rFonts w:ascii="Times New Roman" w:hAnsi="Times New Roman"/>
          <w:sz w:val="28"/>
          <w:szCs w:val="28"/>
          <w:shd w:val="clear" w:color="auto" w:fill="FFFFFF"/>
        </w:rPr>
        <w:t>на підставі пунктів</w:t>
      </w:r>
      <w:r w:rsidRPr="00661D78">
        <w:rPr>
          <w:rFonts w:ascii="Times New Roman" w:hAnsi="Times New Roman"/>
          <w:sz w:val="28"/>
          <w:szCs w:val="28"/>
          <w:shd w:val="clear" w:color="auto" w:fill="FFFFFF"/>
        </w:rPr>
        <w:t xml:space="preserve"> </w:t>
      </w:r>
      <w:r w:rsidR="008E1CB4">
        <w:rPr>
          <w:rFonts w:ascii="Times New Roman" w:hAnsi="Times New Roman"/>
          <w:sz w:val="28"/>
          <w:szCs w:val="28"/>
          <w:shd w:val="clear" w:color="auto" w:fill="FFFFFF"/>
        </w:rPr>
        <w:t>1</w:t>
      </w:r>
      <w:r w:rsidR="00D67071" w:rsidRPr="00661D78">
        <w:rPr>
          <w:rFonts w:ascii="Times New Roman" w:hAnsi="Times New Roman"/>
          <w:sz w:val="28"/>
          <w:szCs w:val="28"/>
          <w:shd w:val="clear" w:color="auto" w:fill="FFFFFF"/>
        </w:rPr>
        <w:t>,</w:t>
      </w:r>
      <w:r w:rsidR="00BC6C7A">
        <w:rPr>
          <w:rFonts w:ascii="Times New Roman" w:hAnsi="Times New Roman"/>
          <w:sz w:val="28"/>
          <w:szCs w:val="28"/>
          <w:shd w:val="clear" w:color="auto" w:fill="FFFFFF"/>
        </w:rPr>
        <w:t xml:space="preserve"> 2,</w:t>
      </w:r>
      <w:r w:rsidR="00D976DB">
        <w:rPr>
          <w:rFonts w:ascii="Times New Roman" w:hAnsi="Times New Roman"/>
          <w:sz w:val="28"/>
          <w:szCs w:val="28"/>
          <w:shd w:val="clear" w:color="auto" w:fill="FFFFFF"/>
        </w:rPr>
        <w:t xml:space="preserve"> </w:t>
      </w:r>
      <w:r w:rsidR="00337947">
        <w:rPr>
          <w:rFonts w:ascii="Times New Roman" w:hAnsi="Times New Roman"/>
          <w:sz w:val="28"/>
          <w:szCs w:val="28"/>
          <w:shd w:val="clear" w:color="auto" w:fill="FFFFFF"/>
        </w:rPr>
        <w:t>5</w:t>
      </w:r>
      <w:r w:rsidRPr="00661D78">
        <w:rPr>
          <w:rFonts w:ascii="Times New Roman" w:hAnsi="Times New Roman"/>
          <w:sz w:val="28"/>
          <w:szCs w:val="28"/>
          <w:shd w:val="clear" w:color="auto" w:fill="FFFFFF"/>
        </w:rPr>
        <w:t xml:space="preserve"> </w:t>
      </w:r>
      <w:r w:rsidR="00D67071" w:rsidRPr="00661D78">
        <w:rPr>
          <w:rFonts w:ascii="Times New Roman" w:hAnsi="Times New Roman"/>
          <w:sz w:val="28"/>
          <w:szCs w:val="28"/>
          <w:shd w:val="clear" w:color="auto" w:fill="FFFFFF"/>
        </w:rPr>
        <w:t>частини</w:t>
      </w:r>
      <w:r w:rsidRPr="00661D78">
        <w:rPr>
          <w:rFonts w:ascii="Times New Roman" w:hAnsi="Times New Roman"/>
          <w:sz w:val="28"/>
          <w:szCs w:val="28"/>
          <w:shd w:val="clear" w:color="auto" w:fill="FFFFFF"/>
        </w:rPr>
        <w:t xml:space="preserve"> </w:t>
      </w:r>
      <w:r w:rsidR="00D67071" w:rsidRPr="00661D78">
        <w:rPr>
          <w:rFonts w:ascii="Times New Roman" w:hAnsi="Times New Roman"/>
          <w:sz w:val="28"/>
          <w:szCs w:val="28"/>
          <w:shd w:val="clear" w:color="auto" w:fill="FFFFFF"/>
        </w:rPr>
        <w:t>першої</w:t>
      </w:r>
      <w:r w:rsidRPr="00661D78">
        <w:rPr>
          <w:rFonts w:ascii="Times New Roman" w:hAnsi="Times New Roman"/>
          <w:sz w:val="28"/>
          <w:szCs w:val="28"/>
          <w:shd w:val="clear" w:color="auto" w:fill="FFFFFF"/>
        </w:rPr>
        <w:t xml:space="preserve"> </w:t>
      </w:r>
      <w:r w:rsidR="00D67071" w:rsidRPr="00661D78">
        <w:rPr>
          <w:rFonts w:ascii="Times New Roman" w:hAnsi="Times New Roman"/>
          <w:sz w:val="28"/>
          <w:szCs w:val="28"/>
          <w:shd w:val="clear" w:color="auto" w:fill="FFFFFF"/>
        </w:rPr>
        <w:t>статті</w:t>
      </w:r>
      <w:r w:rsidRPr="00661D78">
        <w:rPr>
          <w:rFonts w:ascii="Times New Roman" w:hAnsi="Times New Roman"/>
          <w:sz w:val="28"/>
          <w:szCs w:val="28"/>
          <w:shd w:val="clear" w:color="auto" w:fill="FFFFFF"/>
        </w:rPr>
        <w:t xml:space="preserve"> 43 </w:t>
      </w:r>
      <w:r w:rsidR="004B6A1B">
        <w:rPr>
          <w:rFonts w:ascii="Times New Roman" w:hAnsi="Times New Roman"/>
          <w:sz w:val="28"/>
          <w:szCs w:val="28"/>
        </w:rPr>
        <w:t xml:space="preserve">Закону України «Про прокуратуру» </w:t>
      </w:r>
      <w:hyperlink r:id="rId9" w:anchor="506" w:tgtFrame="_blank" w:tooltip="Про прокуратуру; нормативно-правовий акт № 1697-VII від 14.10.2014" w:history="1">
        <w:r w:rsidR="004B6A1B">
          <w:rPr>
            <w:rStyle w:val="a5"/>
            <w:rFonts w:ascii="Times New Roman" w:hAnsi="Times New Roman"/>
            <w:color w:val="auto"/>
            <w:sz w:val="28"/>
            <w:szCs w:val="28"/>
            <w:u w:val="none"/>
          </w:rPr>
          <w:t>від 14  жовтня 2014</w:t>
        </w:r>
        <w:r w:rsidR="004B6A1B">
          <w:rPr>
            <w:rStyle w:val="a5"/>
            <w:rFonts w:ascii="Times New Roman" w:hAnsi="Times New Roman"/>
            <w:color w:val="auto"/>
            <w:sz w:val="28"/>
            <w:szCs w:val="28"/>
            <w:u w:val="none"/>
            <w:lang w:val="en-US"/>
          </w:rPr>
          <w:t> </w:t>
        </w:r>
        <w:r w:rsidR="004B6A1B" w:rsidRPr="004B6A1B">
          <w:rPr>
            <w:rStyle w:val="a5"/>
            <w:rFonts w:ascii="Times New Roman" w:hAnsi="Times New Roman"/>
            <w:color w:val="auto"/>
            <w:sz w:val="28"/>
            <w:szCs w:val="28"/>
            <w:u w:val="none"/>
          </w:rPr>
          <w:t xml:space="preserve">року </w:t>
        </w:r>
      </w:hyperlink>
      <w:r w:rsidR="004B6A1B" w:rsidRPr="004B6A1B">
        <w:rPr>
          <w:rFonts w:ascii="Times New Roman" w:hAnsi="Times New Roman"/>
          <w:sz w:val="28"/>
          <w:szCs w:val="28"/>
        </w:rPr>
        <w:t>(далі – Закон № 1697-VII)</w:t>
      </w:r>
      <w:r w:rsidRPr="004B6A1B">
        <w:rPr>
          <w:rFonts w:ascii="Times New Roman" w:hAnsi="Times New Roman"/>
          <w:sz w:val="28"/>
          <w:szCs w:val="28"/>
          <w:shd w:val="clear" w:color="auto" w:fill="FFFFFF"/>
        </w:rPr>
        <w:t>.</w:t>
      </w:r>
    </w:p>
    <w:p w14:paraId="4B6C7BB8" w14:textId="63520031" w:rsidR="00BC6C7A" w:rsidRDefault="008E1CB4" w:rsidP="00BC6C7A">
      <w:pPr>
        <w:tabs>
          <w:tab w:val="left" w:pos="567"/>
        </w:tabs>
        <w:spacing w:after="120" w:line="240" w:lineRule="auto"/>
        <w:ind w:firstLine="567"/>
        <w:contextualSpacing/>
        <w:jc w:val="both"/>
        <w:rPr>
          <w:rFonts w:ascii="Times New Roman" w:hAnsi="Times New Roman"/>
          <w:sz w:val="28"/>
          <w:szCs w:val="28"/>
        </w:rPr>
      </w:pPr>
      <w:r w:rsidRPr="00661D78">
        <w:rPr>
          <w:rFonts w:ascii="Times New Roman" w:hAnsi="Times New Roman"/>
          <w:sz w:val="28"/>
          <w:szCs w:val="28"/>
        </w:rPr>
        <w:t>Скаржником у матеріалах дисциплінарної скарги зазначається, що</w:t>
      </w:r>
      <w:r w:rsidR="0082289D">
        <w:rPr>
          <w:rFonts w:ascii="Times New Roman" w:hAnsi="Times New Roman"/>
          <w:sz w:val="28"/>
          <w:szCs w:val="28"/>
        </w:rPr>
        <w:t xml:space="preserve"> 16.07.2024 року </w:t>
      </w:r>
      <w:r w:rsidR="00BC6C7A">
        <w:rPr>
          <w:rFonts w:ascii="Times New Roman" w:hAnsi="Times New Roman"/>
          <w:sz w:val="28"/>
          <w:szCs w:val="28"/>
        </w:rPr>
        <w:t xml:space="preserve">ним </w:t>
      </w:r>
      <w:r w:rsidR="0082289D">
        <w:rPr>
          <w:rFonts w:ascii="Times New Roman" w:hAnsi="Times New Roman"/>
          <w:sz w:val="28"/>
          <w:szCs w:val="28"/>
        </w:rPr>
        <w:t xml:space="preserve">до </w:t>
      </w:r>
      <w:r w:rsidR="00BC6C7A">
        <w:rPr>
          <w:rFonts w:ascii="Times New Roman" w:hAnsi="Times New Roman"/>
          <w:sz w:val="28"/>
          <w:szCs w:val="28"/>
        </w:rPr>
        <w:t xml:space="preserve">Офісу Генерального прокурора подано скаргу на дії прокурора Запорізької області та відповідних прокурорів. Листом від </w:t>
      </w:r>
      <w:r w:rsidR="00BC6C7A">
        <w:rPr>
          <w:rFonts w:ascii="Times New Roman" w:hAnsi="Times New Roman"/>
          <w:sz w:val="28"/>
          <w:szCs w:val="28"/>
        </w:rPr>
        <w:lastRenderedPageBreak/>
        <w:t>18.07.2024 року № 09/1/1-р-24 скарга прокурором Зубовським Ю.А. надіслана до Запорізької обласної прокуратури.</w:t>
      </w:r>
    </w:p>
    <w:p w14:paraId="66C164DC" w14:textId="6DE2E22A" w:rsidR="00BC6C7A" w:rsidRDefault="00BC6C7A" w:rsidP="00B066C3">
      <w:pPr>
        <w:tabs>
          <w:tab w:val="left" w:pos="567"/>
        </w:tabs>
        <w:spacing w:after="120" w:line="240" w:lineRule="auto"/>
        <w:ind w:firstLine="567"/>
        <w:contextualSpacing/>
        <w:jc w:val="both"/>
        <w:rPr>
          <w:rFonts w:ascii="Times New Roman" w:hAnsi="Times New Roman"/>
          <w:sz w:val="28"/>
          <w:szCs w:val="28"/>
        </w:rPr>
      </w:pPr>
      <w:r>
        <w:rPr>
          <w:rFonts w:ascii="Times New Roman" w:hAnsi="Times New Roman"/>
          <w:sz w:val="28"/>
          <w:szCs w:val="28"/>
        </w:rPr>
        <w:t xml:space="preserve">Також скаржником зазначається, </w:t>
      </w:r>
      <w:r w:rsidR="00B066C3">
        <w:rPr>
          <w:rFonts w:ascii="Times New Roman" w:hAnsi="Times New Roman"/>
          <w:sz w:val="28"/>
          <w:szCs w:val="28"/>
        </w:rPr>
        <w:t>що прокурором Максименко Н.В. розглянуто скаргу від 16.07.2024 року, яка надійшла з Офісу Генерального прокурора без врахування, що у скарзі оскаржуються саме дії прокурора Максименко Н.В.</w:t>
      </w:r>
    </w:p>
    <w:p w14:paraId="221C8734" w14:textId="51D9C64B" w:rsidR="00314B5C" w:rsidRDefault="00314B5C" w:rsidP="00B066C3">
      <w:pPr>
        <w:widowControl w:val="0"/>
        <w:spacing w:after="0" w:line="240" w:lineRule="auto"/>
        <w:ind w:firstLine="567"/>
        <w:jc w:val="both"/>
        <w:rPr>
          <w:rFonts w:ascii="Times New Roman" w:hAnsi="Times New Roman"/>
          <w:sz w:val="28"/>
          <w:szCs w:val="28"/>
        </w:rPr>
      </w:pPr>
      <w:r w:rsidRPr="00661D78">
        <w:rPr>
          <w:rFonts w:ascii="Times New Roman" w:hAnsi="Times New Roman"/>
          <w:sz w:val="28"/>
          <w:szCs w:val="28"/>
        </w:rPr>
        <w:t>Таким чином, на думку скаржника,</w:t>
      </w:r>
      <w:r w:rsidR="00B066C3">
        <w:rPr>
          <w:rFonts w:ascii="Times New Roman" w:hAnsi="Times New Roman"/>
          <w:sz w:val="28"/>
          <w:szCs w:val="28"/>
        </w:rPr>
        <w:t xml:space="preserve"> </w:t>
      </w:r>
      <w:r w:rsidR="00B066C3" w:rsidRPr="00BB23DD">
        <w:rPr>
          <w:rFonts w:ascii="Times New Roman" w:hAnsi="Times New Roman"/>
          <w:sz w:val="28"/>
          <w:szCs w:val="28"/>
          <w:highlight w:val="white"/>
        </w:rPr>
        <w:t>прокурор</w:t>
      </w:r>
      <w:r w:rsidR="00B066C3">
        <w:rPr>
          <w:rFonts w:ascii="Times New Roman" w:hAnsi="Times New Roman"/>
          <w:sz w:val="28"/>
          <w:szCs w:val="28"/>
          <w:highlight w:val="white"/>
        </w:rPr>
        <w:t xml:space="preserve">ами </w:t>
      </w:r>
      <w:r w:rsidR="00B066C3" w:rsidRPr="00BC6C7A">
        <w:rPr>
          <w:rFonts w:ascii="Times New Roman" w:hAnsi="Times New Roman"/>
          <w:sz w:val="28"/>
          <w:szCs w:val="28"/>
          <w:highlight w:val="white"/>
        </w:rPr>
        <w:t>Зубовськ</w:t>
      </w:r>
      <w:r w:rsidR="00B066C3">
        <w:rPr>
          <w:rFonts w:ascii="Times New Roman" w:hAnsi="Times New Roman"/>
          <w:sz w:val="28"/>
          <w:szCs w:val="28"/>
          <w:highlight w:val="white"/>
        </w:rPr>
        <w:t>им </w:t>
      </w:r>
      <w:r w:rsidR="00B066C3" w:rsidRPr="00BC6C7A">
        <w:rPr>
          <w:rFonts w:ascii="Times New Roman" w:hAnsi="Times New Roman"/>
          <w:sz w:val="28"/>
          <w:szCs w:val="28"/>
          <w:highlight w:val="white"/>
        </w:rPr>
        <w:t>Ю.А.</w:t>
      </w:r>
      <w:r w:rsidR="00B066C3">
        <w:rPr>
          <w:rFonts w:ascii="Times New Roman" w:hAnsi="Times New Roman"/>
          <w:sz w:val="28"/>
          <w:szCs w:val="28"/>
        </w:rPr>
        <w:t xml:space="preserve">, </w:t>
      </w:r>
      <w:r w:rsidR="00B066C3" w:rsidRPr="00BC6C7A">
        <w:rPr>
          <w:rFonts w:ascii="Times New Roman" w:hAnsi="Times New Roman"/>
          <w:sz w:val="28"/>
          <w:szCs w:val="28"/>
          <w:highlight w:val="white"/>
        </w:rPr>
        <w:t>Максименко Н.В.</w:t>
      </w:r>
      <w:r w:rsidR="00B066C3">
        <w:rPr>
          <w:rFonts w:ascii="Times New Roman" w:hAnsi="Times New Roman"/>
          <w:sz w:val="28"/>
          <w:szCs w:val="28"/>
        </w:rPr>
        <w:t xml:space="preserve">, </w:t>
      </w:r>
      <w:r w:rsidR="00B066C3" w:rsidRPr="00BC6C7A">
        <w:rPr>
          <w:rFonts w:ascii="Times New Roman" w:hAnsi="Times New Roman"/>
          <w:sz w:val="28"/>
          <w:szCs w:val="28"/>
          <w:highlight w:val="white"/>
        </w:rPr>
        <w:t>Крамарчук Т.В.</w:t>
      </w:r>
      <w:r w:rsidR="00B066C3">
        <w:rPr>
          <w:rFonts w:ascii="Times New Roman" w:hAnsi="Times New Roman"/>
          <w:sz w:val="28"/>
          <w:szCs w:val="28"/>
        </w:rPr>
        <w:t xml:space="preserve"> </w:t>
      </w:r>
      <w:r>
        <w:rPr>
          <w:rFonts w:ascii="Times New Roman" w:hAnsi="Times New Roman"/>
          <w:sz w:val="28"/>
          <w:szCs w:val="28"/>
        </w:rPr>
        <w:t>допу</w:t>
      </w:r>
      <w:r w:rsidR="00B066C3">
        <w:rPr>
          <w:rFonts w:ascii="Times New Roman" w:hAnsi="Times New Roman"/>
          <w:sz w:val="28"/>
          <w:szCs w:val="28"/>
        </w:rPr>
        <w:t>щено</w:t>
      </w:r>
      <w:r w:rsidRPr="00661D78">
        <w:rPr>
          <w:rFonts w:ascii="Times New Roman" w:hAnsi="Times New Roman"/>
          <w:sz w:val="28"/>
          <w:szCs w:val="28"/>
        </w:rPr>
        <w:t xml:space="preserve"> порушення вимог Кримінального процесуаль</w:t>
      </w:r>
      <w:r>
        <w:rPr>
          <w:rFonts w:ascii="Times New Roman" w:hAnsi="Times New Roman"/>
          <w:sz w:val="28"/>
          <w:szCs w:val="28"/>
        </w:rPr>
        <w:t xml:space="preserve">ного кодексу України, </w:t>
      </w:r>
      <w:r w:rsidR="00670351">
        <w:rPr>
          <w:rFonts w:ascii="Times New Roman" w:hAnsi="Times New Roman"/>
          <w:sz w:val="28"/>
          <w:szCs w:val="28"/>
        </w:rPr>
        <w:t>неналежне виконання службових обов’язків</w:t>
      </w:r>
      <w:r w:rsidR="00B066C3">
        <w:rPr>
          <w:rFonts w:ascii="Times New Roman" w:hAnsi="Times New Roman"/>
          <w:sz w:val="28"/>
          <w:szCs w:val="28"/>
        </w:rPr>
        <w:t>, необґрунтоване зволікання з розглядом звернення</w:t>
      </w:r>
      <w:r w:rsidR="00670351">
        <w:rPr>
          <w:rFonts w:ascii="Times New Roman" w:hAnsi="Times New Roman"/>
          <w:sz w:val="28"/>
          <w:szCs w:val="28"/>
        </w:rPr>
        <w:t xml:space="preserve"> та </w:t>
      </w:r>
      <w:r w:rsidRPr="00661D78">
        <w:rPr>
          <w:rFonts w:ascii="Times New Roman" w:hAnsi="Times New Roman"/>
          <w:sz w:val="28"/>
          <w:szCs w:val="28"/>
        </w:rPr>
        <w:t>вчин</w:t>
      </w:r>
      <w:r w:rsidR="00B066C3">
        <w:rPr>
          <w:rFonts w:ascii="Times New Roman" w:hAnsi="Times New Roman"/>
          <w:sz w:val="28"/>
          <w:szCs w:val="28"/>
        </w:rPr>
        <w:t>ення</w:t>
      </w:r>
      <w:r w:rsidRPr="00661D78">
        <w:rPr>
          <w:rFonts w:ascii="Times New Roman" w:hAnsi="Times New Roman"/>
          <w:sz w:val="28"/>
          <w:szCs w:val="28"/>
        </w:rPr>
        <w:t xml:space="preserve">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sidR="00B066C3">
        <w:rPr>
          <w:rFonts w:ascii="Times New Roman" w:hAnsi="Times New Roman"/>
          <w:sz w:val="28"/>
          <w:szCs w:val="28"/>
        </w:rPr>
        <w:t>, та підлягають</w:t>
      </w:r>
      <w:r w:rsidRPr="00661D78">
        <w:rPr>
          <w:rFonts w:ascii="Times New Roman" w:hAnsi="Times New Roman"/>
          <w:sz w:val="28"/>
          <w:szCs w:val="28"/>
        </w:rPr>
        <w:t xml:space="preserve"> притягненню до дисциплінарної відповідальності.</w:t>
      </w:r>
    </w:p>
    <w:p w14:paraId="35E8562A" w14:textId="77777777" w:rsidR="00314B5C" w:rsidRDefault="00314B5C" w:rsidP="00314B5C">
      <w:pPr>
        <w:widowControl w:val="0"/>
        <w:spacing w:after="0" w:line="240" w:lineRule="auto"/>
        <w:ind w:firstLine="567"/>
        <w:jc w:val="both"/>
        <w:rPr>
          <w:rFonts w:ascii="Times New Roman" w:hAnsi="Times New Roman"/>
          <w:sz w:val="28"/>
          <w:szCs w:val="28"/>
        </w:rPr>
      </w:pPr>
    </w:p>
    <w:p w14:paraId="1AB5AB85" w14:textId="37E3280A" w:rsidR="00174BFF" w:rsidRDefault="00B405B2" w:rsidP="00002A56">
      <w:pPr>
        <w:widowControl w:val="0"/>
        <w:spacing w:after="120" w:line="240" w:lineRule="auto"/>
        <w:ind w:firstLine="567"/>
        <w:jc w:val="both"/>
        <w:rPr>
          <w:rFonts w:ascii="Times New Roman" w:hAnsi="Times New Roman"/>
          <w:sz w:val="28"/>
          <w:szCs w:val="28"/>
        </w:rPr>
      </w:pPr>
      <w:r w:rsidRPr="00661D78">
        <w:rPr>
          <w:rFonts w:ascii="Times New Roman" w:hAnsi="Times New Roman"/>
          <w:b/>
          <w:sz w:val="28"/>
          <w:szCs w:val="28"/>
        </w:rPr>
        <w:t xml:space="preserve">Щодо встановлених </w:t>
      </w:r>
      <w:r w:rsidR="003F45F2" w:rsidRPr="00661D78">
        <w:rPr>
          <w:rFonts w:ascii="Times New Roman" w:hAnsi="Times New Roman"/>
          <w:b/>
          <w:sz w:val="28"/>
          <w:szCs w:val="28"/>
        </w:rPr>
        <w:t>фактичних даних</w:t>
      </w:r>
    </w:p>
    <w:p w14:paraId="526BF525" w14:textId="29CA8820" w:rsidR="00B066C3" w:rsidRDefault="00314B5C" w:rsidP="00B066C3">
      <w:pPr>
        <w:widowControl w:val="0"/>
        <w:spacing w:after="120" w:line="240" w:lineRule="auto"/>
        <w:ind w:firstLine="567"/>
        <w:jc w:val="both"/>
        <w:rPr>
          <w:rFonts w:ascii="Times New Roman" w:hAnsi="Times New Roman"/>
          <w:sz w:val="28"/>
          <w:szCs w:val="28"/>
        </w:rPr>
      </w:pPr>
      <w:r w:rsidRPr="00661D78">
        <w:rPr>
          <w:rFonts w:ascii="Times New Roman" w:hAnsi="Times New Roman"/>
          <w:sz w:val="28"/>
          <w:szCs w:val="28"/>
        </w:rPr>
        <w:t>До дис</w:t>
      </w:r>
      <w:r>
        <w:rPr>
          <w:rFonts w:ascii="Times New Roman" w:hAnsi="Times New Roman"/>
          <w:sz w:val="28"/>
          <w:szCs w:val="28"/>
        </w:rPr>
        <w:t>циплінарної скарги</w:t>
      </w:r>
      <w:r w:rsidRPr="00661D78">
        <w:rPr>
          <w:rFonts w:ascii="Times New Roman" w:hAnsi="Times New Roman"/>
          <w:sz w:val="28"/>
          <w:szCs w:val="28"/>
        </w:rPr>
        <w:t xml:space="preserve">, долучено наступні додатки: </w:t>
      </w:r>
      <w:r>
        <w:rPr>
          <w:rFonts w:ascii="Times New Roman" w:hAnsi="Times New Roman"/>
          <w:sz w:val="28"/>
          <w:szCs w:val="28"/>
        </w:rPr>
        <w:t xml:space="preserve">копію </w:t>
      </w:r>
      <w:r w:rsidR="001462FF">
        <w:rPr>
          <w:rFonts w:ascii="Times New Roman" w:hAnsi="Times New Roman"/>
          <w:sz w:val="28"/>
          <w:szCs w:val="28"/>
        </w:rPr>
        <w:t>листа Офісу</w:t>
      </w:r>
      <w:r w:rsidR="00B066C3">
        <w:rPr>
          <w:rFonts w:ascii="Times New Roman" w:hAnsi="Times New Roman"/>
          <w:sz w:val="28"/>
          <w:szCs w:val="28"/>
        </w:rPr>
        <w:t xml:space="preserve"> Генеральног</w:t>
      </w:r>
      <w:r w:rsidR="00955394">
        <w:rPr>
          <w:rFonts w:ascii="Times New Roman" w:hAnsi="Times New Roman"/>
          <w:sz w:val="28"/>
          <w:szCs w:val="28"/>
        </w:rPr>
        <w:t>о прокурора від 18.07.2024 року;</w:t>
      </w:r>
      <w:r w:rsidR="00B066C3">
        <w:rPr>
          <w:rFonts w:ascii="Times New Roman" w:hAnsi="Times New Roman"/>
          <w:sz w:val="28"/>
          <w:szCs w:val="28"/>
        </w:rPr>
        <w:t xml:space="preserve"> копію листа Запорізької обласної </w:t>
      </w:r>
      <w:r w:rsidR="00955394">
        <w:rPr>
          <w:rFonts w:ascii="Times New Roman" w:hAnsi="Times New Roman"/>
          <w:sz w:val="28"/>
          <w:szCs w:val="28"/>
        </w:rPr>
        <w:t>прокуратури від 28.08.2024 року;</w:t>
      </w:r>
      <w:r w:rsidR="00B066C3">
        <w:rPr>
          <w:rFonts w:ascii="Times New Roman" w:hAnsi="Times New Roman"/>
          <w:sz w:val="28"/>
          <w:szCs w:val="28"/>
        </w:rPr>
        <w:t xml:space="preserve"> копію листа Запорізької обласної прокуратури від 26.07.2024 року.</w:t>
      </w:r>
    </w:p>
    <w:p w14:paraId="79BB05C4" w14:textId="09AD55AD" w:rsidR="009C1DCD" w:rsidRPr="00A91118" w:rsidRDefault="00B405B2" w:rsidP="00002A56">
      <w:pPr>
        <w:widowControl w:val="0"/>
        <w:spacing w:after="120" w:line="240" w:lineRule="auto"/>
        <w:ind w:firstLine="567"/>
        <w:jc w:val="both"/>
        <w:rPr>
          <w:rFonts w:ascii="Times New Roman" w:hAnsi="Times New Roman"/>
          <w:sz w:val="28"/>
          <w:szCs w:val="28"/>
        </w:rPr>
      </w:pPr>
      <w:r w:rsidRPr="00661D78">
        <w:rPr>
          <w:rFonts w:ascii="Times New Roman" w:hAnsi="Times New Roman"/>
          <w:b/>
          <w:sz w:val="28"/>
          <w:szCs w:val="28"/>
        </w:rPr>
        <w:t>Щодо джерел права,</w:t>
      </w:r>
      <w:r w:rsidR="009F4CAE" w:rsidRPr="00661D78">
        <w:rPr>
          <w:rFonts w:ascii="Times New Roman" w:hAnsi="Times New Roman"/>
          <w:b/>
          <w:sz w:val="28"/>
          <w:szCs w:val="28"/>
        </w:rPr>
        <w:t xml:space="preserve"> які підлягають застосуванню</w:t>
      </w:r>
    </w:p>
    <w:p w14:paraId="233CCC85"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 1697-VII</w:t>
      </w:r>
      <w:r>
        <w:rPr>
          <w:rFonts w:ascii="Times New Roman" w:hAnsi="Times New Roman"/>
          <w:sz w:val="28"/>
          <w:szCs w:val="28"/>
        </w:rPr>
        <w:t>)</w:t>
      </w:r>
      <w:r w:rsidRPr="00661D78">
        <w:rPr>
          <w:rFonts w:ascii="Times New Roman" w:hAnsi="Times New Roman"/>
          <w:sz w:val="28"/>
          <w:szCs w:val="28"/>
        </w:rPr>
        <w:t xml:space="preserve">. Однією із засад діяльності прокуратури, як то визначено у статті 3 Закону, є незалежність прокурорів. </w:t>
      </w:r>
    </w:p>
    <w:p w14:paraId="6E7ECD3A" w14:textId="4B13D8CE"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w:t>
      </w:r>
      <w:r w:rsidR="004B6A1B" w:rsidRPr="001462FF">
        <w:rPr>
          <w:rFonts w:ascii="Times New Roman" w:hAnsi="Times New Roman"/>
          <w:sz w:val="28"/>
          <w:szCs w:val="28"/>
          <w:lang w:val="ru-RU"/>
        </w:rPr>
        <w:t xml:space="preserve"> </w:t>
      </w:r>
      <w:r w:rsidR="004B6A1B" w:rsidRPr="004B6A1B">
        <w:rPr>
          <w:rFonts w:ascii="Times New Roman" w:hAnsi="Times New Roman"/>
          <w:sz w:val="28"/>
          <w:szCs w:val="28"/>
        </w:rPr>
        <w:t>№ 1697-VII</w:t>
      </w:r>
      <w:r w:rsidRPr="00661D78">
        <w:rPr>
          <w:rFonts w:ascii="Times New Roman" w:hAnsi="Times New Roman"/>
          <w:sz w:val="28"/>
          <w:szCs w:val="28"/>
        </w:rPr>
        <w:t xml:space="preserve">. </w:t>
      </w:r>
    </w:p>
    <w:p w14:paraId="11940BC8" w14:textId="6B7B5EC8" w:rsidR="00B419DB" w:rsidRPr="00661D78" w:rsidRDefault="00B419DB" w:rsidP="00B419DB">
      <w:pPr>
        <w:widowControl w:val="0"/>
        <w:spacing w:after="0" w:line="240" w:lineRule="auto"/>
        <w:ind w:right="-143" w:firstLine="708"/>
        <w:contextualSpacing/>
        <w:jc w:val="both"/>
        <w:rPr>
          <w:rFonts w:ascii="Times New Roman" w:hAnsi="Times New Roman"/>
          <w:sz w:val="28"/>
          <w:szCs w:val="28"/>
          <w:shd w:val="clear" w:color="auto" w:fill="FFFFFF"/>
          <w:lang w:eastAsia="ru-RU"/>
        </w:rPr>
      </w:pPr>
      <w:r w:rsidRPr="00661D78">
        <w:rPr>
          <w:rFonts w:ascii="Times New Roman" w:eastAsia="Times New Roman" w:hAnsi="Times New Roman"/>
          <w:sz w:val="28"/>
          <w:szCs w:val="28"/>
          <w:shd w:val="clear" w:color="auto" w:fill="FFFFFF"/>
          <w:lang w:eastAsia="ru-RU"/>
        </w:rPr>
        <w:t>Дотриманням такої гарантії забезпечуються загальні засади діяльності прокуратури, передбачені ч. 1 ст. 3 Закону</w:t>
      </w:r>
      <w:r w:rsidR="004B6A1B" w:rsidRPr="001462FF">
        <w:rPr>
          <w:rFonts w:ascii="Times New Roman" w:eastAsia="Times New Roman" w:hAnsi="Times New Roman"/>
          <w:sz w:val="28"/>
          <w:szCs w:val="28"/>
          <w:shd w:val="clear" w:color="auto" w:fill="FFFFFF"/>
          <w:lang w:eastAsia="ru-RU"/>
        </w:rPr>
        <w:t xml:space="preserve"> </w:t>
      </w:r>
      <w:r w:rsidR="004B6A1B" w:rsidRPr="004B6A1B">
        <w:rPr>
          <w:rFonts w:ascii="Times New Roman" w:hAnsi="Times New Roman"/>
          <w:sz w:val="28"/>
          <w:szCs w:val="28"/>
        </w:rPr>
        <w:t>№ 1697-VII</w:t>
      </w:r>
      <w:r w:rsidRPr="00661D78">
        <w:rPr>
          <w:rFonts w:ascii="Times New Roman" w:eastAsia="Times New Roman" w:hAnsi="Times New Roman"/>
          <w:sz w:val="28"/>
          <w:szCs w:val="28"/>
          <w:shd w:val="clear" w:color="auto" w:fill="FFFFFF"/>
          <w:lang w:eastAsia="ru-RU"/>
        </w:rPr>
        <w:t>, зокрема щодо незалежності прокурорів.</w:t>
      </w:r>
    </w:p>
    <w:p w14:paraId="7794A5BC"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Style w:val="rvts9"/>
          <w:rFonts w:ascii="Times New Roman" w:hAnsi="Times New Roman"/>
          <w:bCs/>
          <w:sz w:val="28"/>
          <w:szCs w:val="28"/>
        </w:rPr>
        <w:t xml:space="preserve">Зокрема ст. 24 КПК України передбачено </w:t>
      </w:r>
      <w:r w:rsidRPr="00661D78">
        <w:rPr>
          <w:rFonts w:ascii="Times New Roman" w:hAnsi="Times New Roman"/>
          <w:sz w:val="28"/>
          <w:szCs w:val="28"/>
        </w:rPr>
        <w:t xml:space="preserve">забезпечення </w:t>
      </w:r>
      <w:bookmarkStart w:id="0" w:name="w1_2"/>
      <w:r w:rsidRPr="00661D78">
        <w:rPr>
          <w:rFonts w:ascii="Times New Roman" w:hAnsi="Times New Roman"/>
          <w:sz w:val="28"/>
          <w:szCs w:val="28"/>
        </w:rPr>
        <w:t xml:space="preserve">права на оскарження </w:t>
      </w:r>
      <w:bookmarkEnd w:id="0"/>
      <w:r w:rsidRPr="00661D78">
        <w:rPr>
          <w:rFonts w:ascii="Times New Roman" w:hAnsi="Times New Roman"/>
          <w:sz w:val="28"/>
          <w:szCs w:val="28"/>
        </w:rPr>
        <w:t>процесуальних рішень, дій чи бездіяльності, де зазначено, щ</w:t>
      </w:r>
      <w:bookmarkStart w:id="1" w:name="w1_3"/>
      <w:r w:rsidRPr="00661D78">
        <w:rPr>
          <w:rFonts w:ascii="Times New Roman" w:hAnsi="Times New Roman"/>
          <w:sz w:val="28"/>
          <w:szCs w:val="28"/>
        </w:rPr>
        <w:t xml:space="preserve">о кожному гарантується право на оскарження </w:t>
      </w:r>
      <w:bookmarkStart w:id="2" w:name="w2_39"/>
      <w:bookmarkEnd w:id="1"/>
      <w:r w:rsidRPr="00661D78">
        <w:rPr>
          <w:rFonts w:ascii="Times New Roman" w:hAnsi="Times New Roman"/>
          <w:sz w:val="28"/>
          <w:szCs w:val="28"/>
        </w:rPr>
        <w:t>процесуальних рішень, дій</w:t>
      </w:r>
      <w:bookmarkEnd w:id="2"/>
      <w:r w:rsidRPr="00661D78">
        <w:rPr>
          <w:rFonts w:ascii="Times New Roman" w:hAnsi="Times New Roman"/>
          <w:sz w:val="28"/>
          <w:szCs w:val="28"/>
        </w:rPr>
        <w:t xml:space="preserve"> чи безд</w:t>
      </w:r>
      <w:bookmarkStart w:id="3" w:name="w3_3"/>
      <w:r w:rsidRPr="00661D78">
        <w:rPr>
          <w:rFonts w:ascii="Times New Roman" w:hAnsi="Times New Roman"/>
          <w:sz w:val="28"/>
          <w:szCs w:val="28"/>
        </w:rPr>
        <w:t>іяльності суду, слідчого судді, прокурора</w:t>
      </w:r>
      <w:bookmarkEnd w:id="3"/>
      <w:r w:rsidRPr="00661D78">
        <w:rPr>
          <w:rFonts w:ascii="Times New Roman" w:hAnsi="Times New Roman"/>
          <w:sz w:val="28"/>
          <w:szCs w:val="28"/>
        </w:rPr>
        <w:t>, слідчого в порядку, передбаченому цим Кодексом.</w:t>
      </w:r>
    </w:p>
    <w:p w14:paraId="1CA71256"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Безпосередній порядок оскарження </w:t>
      </w:r>
      <w:bookmarkStart w:id="4" w:name="n527"/>
      <w:bookmarkStart w:id="5" w:name="w2_700"/>
      <w:bookmarkEnd w:id="4"/>
      <w:r w:rsidRPr="00661D78">
        <w:rPr>
          <w:rFonts w:ascii="Times New Roman" w:hAnsi="Times New Roman"/>
          <w:bCs/>
          <w:sz w:val="28"/>
          <w:szCs w:val="28"/>
          <w:shd w:val="clear" w:color="auto" w:fill="FFFFFF"/>
        </w:rPr>
        <w:t>рішень, дій</w:t>
      </w:r>
      <w:bookmarkEnd w:id="5"/>
      <w:r w:rsidRPr="00661D78">
        <w:rPr>
          <w:rFonts w:ascii="Times New Roman" w:hAnsi="Times New Roman"/>
          <w:bCs/>
          <w:sz w:val="28"/>
          <w:szCs w:val="28"/>
          <w:shd w:val="clear" w:color="auto" w:fill="FFFFFF"/>
        </w:rPr>
        <w:t xml:space="preserve"> чи бездіяльності під час досудового розслідування, регламентовано главою 26 КПК України. </w:t>
      </w:r>
    </w:p>
    <w:p w14:paraId="50773C97"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095C5469"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shd w:val="clear" w:color="auto" w:fill="FFFFFF"/>
        </w:rPr>
        <w:t xml:space="preserve">Так, ч. 2 ст. 36 КПК України установлено перелік повноважень прокурора у </w:t>
      </w:r>
      <w:r w:rsidRPr="00661D78">
        <w:rPr>
          <w:rFonts w:ascii="Times New Roman" w:hAnsi="Times New Roman"/>
          <w:sz w:val="28"/>
          <w:szCs w:val="28"/>
          <w:shd w:val="clear" w:color="auto" w:fill="FFFFFF"/>
        </w:rPr>
        <w:lastRenderedPageBreak/>
        <w:t xml:space="preserve">межах проведення досудового розслідування кримінального провадження у якому прокурор здійснює процесуальне керівництво. </w:t>
      </w:r>
    </w:p>
    <w:p w14:paraId="361EF4AC"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shd w:val="clear" w:color="auto" w:fill="FFFFFF"/>
        </w:rPr>
      </w:pPr>
      <w:r w:rsidRPr="00661D78">
        <w:rPr>
          <w:rFonts w:ascii="Times New Roman" w:hAnsi="Times New Roman"/>
          <w:sz w:val="28"/>
          <w:szCs w:val="28"/>
          <w:shd w:val="clear" w:color="auto" w:fill="FFFFFF"/>
        </w:rPr>
        <w:t>Відповідно до ст. 1 КПК України порядок кримінального провадження на території України визначається лише кримінальним процесуальним законодавством України.</w:t>
      </w:r>
    </w:p>
    <w:p w14:paraId="5C9D2A9F" w14:textId="2EA1D3DD"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Зі змісту частини другої статті 16 Закону</w:t>
      </w:r>
      <w:r w:rsidR="004B6A1B" w:rsidRPr="001462FF">
        <w:rPr>
          <w:rFonts w:ascii="Times New Roman" w:hAnsi="Times New Roman"/>
          <w:sz w:val="28"/>
          <w:szCs w:val="28"/>
        </w:rPr>
        <w:t xml:space="preserve"> </w:t>
      </w:r>
      <w:r w:rsidR="004B6A1B" w:rsidRPr="004B6A1B">
        <w:rPr>
          <w:rFonts w:ascii="Times New Roman" w:hAnsi="Times New Roman"/>
          <w:sz w:val="28"/>
          <w:szCs w:val="28"/>
        </w:rPr>
        <w:t>№ 1697-VII</w:t>
      </w:r>
      <w:r w:rsidRPr="00661D78">
        <w:rPr>
          <w:rFonts w:ascii="Times New Roman" w:hAnsi="Times New Roman"/>
          <w:sz w:val="28"/>
          <w:szCs w:val="28"/>
        </w:rPr>
        <w:t xml:space="preserve">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14790230" w14:textId="17D28365"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shd w:val="clear" w:color="auto" w:fill="FFFFFF"/>
        </w:rPr>
        <w:t xml:space="preserve">Відповідно до ст.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 Виходячи з викладеного, орган не наділений повноваженнями щодо надання прокурору вказівок на проведення процесуальних дій чи прийняття тих чи інших процесуальних рішень під час здійснення ним нагляду за додержанням законів під час проведення досудового розслідування у формі процесуального керівництва у кримінальному провадженні. Вихід за межі визначених законом України «Про прокуратуру» повноважень може розцінюватися як втручання у процесуальну діяльність прокурора. </w:t>
      </w:r>
    </w:p>
    <w:p w14:paraId="0155988C" w14:textId="66372981"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Визначення дисциплінарного провадження наведено у частині першій статті 45 Закону</w:t>
      </w:r>
      <w:r w:rsidR="004B6A1B" w:rsidRPr="001462FF">
        <w:rPr>
          <w:rFonts w:ascii="Times New Roman" w:hAnsi="Times New Roman"/>
          <w:sz w:val="28"/>
          <w:szCs w:val="28"/>
        </w:rPr>
        <w:t xml:space="preserve"> </w:t>
      </w:r>
      <w:r w:rsidR="004B6A1B" w:rsidRPr="004B6A1B">
        <w:rPr>
          <w:rFonts w:ascii="Times New Roman" w:hAnsi="Times New Roman"/>
          <w:sz w:val="28"/>
          <w:szCs w:val="28"/>
        </w:rPr>
        <w:t>№ 1697-VII</w:t>
      </w:r>
      <w:r w:rsidRPr="00661D78">
        <w:rPr>
          <w:rFonts w:ascii="Times New Roman" w:hAnsi="Times New Roman"/>
          <w:sz w:val="28"/>
          <w:szCs w:val="28"/>
        </w:rPr>
        <w:t xml:space="preserve">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4BC9F3AC" w14:textId="53DBE0D9" w:rsidR="00B419DB" w:rsidRPr="00661D78" w:rsidRDefault="00B419DB" w:rsidP="00B419DB">
      <w:pPr>
        <w:pStyle w:val="a3"/>
        <w:ind w:firstLine="567"/>
        <w:jc w:val="both"/>
        <w:rPr>
          <w:rFonts w:ascii="Times New Roman" w:hAnsi="Times New Roman"/>
          <w:sz w:val="28"/>
          <w:szCs w:val="28"/>
        </w:rPr>
      </w:pPr>
      <w:r w:rsidRPr="00661D78">
        <w:rPr>
          <w:rStyle w:val="rvts9"/>
          <w:rFonts w:ascii="Times New Roman" w:hAnsi="Times New Roman"/>
          <w:bCs/>
          <w:sz w:val="28"/>
          <w:szCs w:val="28"/>
        </w:rPr>
        <w:t xml:space="preserve">Частиною першою статті 43 </w:t>
      </w:r>
      <w:r w:rsidRPr="00661D78">
        <w:rPr>
          <w:rFonts w:ascii="Times New Roman" w:hAnsi="Times New Roman"/>
          <w:sz w:val="28"/>
          <w:szCs w:val="28"/>
        </w:rPr>
        <w:t>Закону</w:t>
      </w:r>
      <w:r w:rsidR="004B6A1B" w:rsidRPr="001462FF">
        <w:rPr>
          <w:rFonts w:ascii="Times New Roman" w:hAnsi="Times New Roman"/>
          <w:sz w:val="28"/>
          <w:szCs w:val="28"/>
        </w:rPr>
        <w:t xml:space="preserve"> </w:t>
      </w:r>
      <w:r w:rsidR="004B6A1B" w:rsidRPr="004B6A1B">
        <w:rPr>
          <w:rFonts w:ascii="Times New Roman" w:hAnsi="Times New Roman"/>
          <w:sz w:val="28"/>
          <w:szCs w:val="28"/>
        </w:rPr>
        <w:t>№ 1697-VII</w:t>
      </w:r>
      <w:r w:rsidRPr="00661D78">
        <w:rPr>
          <w:rFonts w:ascii="Times New Roman" w:hAnsi="Times New Roman"/>
          <w:sz w:val="28"/>
          <w:szCs w:val="28"/>
        </w:rPr>
        <w:t xml:space="preserve"> визначено, що прокурора може бути притягнуто до дисциплінарної відповідальності у порядку дисциплінарного провадження з таких підстав: 1) невиконання чи неналежне виконання службових обов’язків; 2) необґрунтоване зво</w:t>
      </w:r>
      <w:r w:rsidR="004B6A1B">
        <w:rPr>
          <w:rFonts w:ascii="Times New Roman" w:hAnsi="Times New Roman"/>
          <w:sz w:val="28"/>
          <w:szCs w:val="28"/>
        </w:rPr>
        <w:t xml:space="preserve">лікання з розглядом звернення; </w:t>
      </w:r>
      <w:r w:rsidRPr="00661D78">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9) публічне висловлювання, яке є порушенням презумпції невинуватості.</w:t>
      </w:r>
    </w:p>
    <w:p w14:paraId="5AECB998" w14:textId="782A5017" w:rsidR="00B419DB" w:rsidRPr="00661D78" w:rsidRDefault="00B419DB" w:rsidP="00002A56">
      <w:pPr>
        <w:pStyle w:val="a3"/>
        <w:ind w:firstLine="567"/>
        <w:jc w:val="both"/>
        <w:rPr>
          <w:rFonts w:ascii="Times New Roman" w:hAnsi="Times New Roman"/>
          <w:sz w:val="28"/>
          <w:szCs w:val="28"/>
        </w:rPr>
      </w:pPr>
      <w:r w:rsidRPr="00661D78">
        <w:rPr>
          <w:rFonts w:ascii="Times New Roman" w:hAnsi="Times New Roman"/>
          <w:sz w:val="28"/>
          <w:szCs w:val="28"/>
        </w:rPr>
        <w:t>Юридична конструкція статті 46 Закону</w:t>
      </w:r>
      <w:r w:rsidR="004B6A1B" w:rsidRPr="001462FF">
        <w:rPr>
          <w:rFonts w:ascii="Times New Roman" w:hAnsi="Times New Roman"/>
          <w:sz w:val="28"/>
          <w:szCs w:val="28"/>
        </w:rPr>
        <w:t xml:space="preserve"> </w:t>
      </w:r>
      <w:r w:rsidR="004B6A1B" w:rsidRPr="004B6A1B">
        <w:rPr>
          <w:rFonts w:ascii="Times New Roman" w:hAnsi="Times New Roman"/>
          <w:sz w:val="28"/>
          <w:szCs w:val="28"/>
        </w:rPr>
        <w:t>№ 1697-VII</w:t>
      </w:r>
      <w:r w:rsidRPr="00661D78">
        <w:rPr>
          <w:rFonts w:ascii="Times New Roman" w:hAnsi="Times New Roman"/>
          <w:sz w:val="28"/>
          <w:szCs w:val="28"/>
        </w:rPr>
        <w:t xml:space="preserve">, яка регламентує процедуру відкриття дисциплінарного провадження та проведення перевірки </w:t>
      </w:r>
      <w:r w:rsidRPr="00661D78">
        <w:rPr>
          <w:rFonts w:ascii="Times New Roman" w:hAnsi="Times New Roman"/>
          <w:sz w:val="28"/>
          <w:szCs w:val="28"/>
        </w:rPr>
        <w:lastRenderedPageBreak/>
        <w:t>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r w:rsidR="00002A56">
        <w:rPr>
          <w:rFonts w:ascii="Times New Roman" w:hAnsi="Times New Roman"/>
          <w:sz w:val="28"/>
          <w:szCs w:val="28"/>
        </w:rPr>
        <w:t xml:space="preserve"> </w:t>
      </w:r>
      <w:r w:rsidRPr="00661D78">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r w:rsidR="00002A56">
        <w:rPr>
          <w:rFonts w:ascii="Times New Roman" w:hAnsi="Times New Roman"/>
          <w:sz w:val="28"/>
          <w:szCs w:val="28"/>
        </w:rPr>
        <w:t xml:space="preserve"> </w:t>
      </w:r>
      <w:r w:rsidRPr="00661D78">
        <w:rPr>
          <w:rFonts w:ascii="Times New Roman" w:hAnsi="Times New Roman"/>
          <w:sz w:val="28"/>
          <w:szCs w:val="28"/>
        </w:rPr>
        <w:t>2) дисциплінарна скарга є анонімною;</w:t>
      </w:r>
      <w:r w:rsidR="00002A56">
        <w:rPr>
          <w:rFonts w:ascii="Times New Roman" w:hAnsi="Times New Roman"/>
          <w:sz w:val="28"/>
          <w:szCs w:val="28"/>
        </w:rPr>
        <w:t xml:space="preserve"> </w:t>
      </w:r>
      <w:r w:rsidRPr="00661D78">
        <w:rPr>
          <w:rFonts w:ascii="Times New Roman" w:hAnsi="Times New Roman"/>
          <w:sz w:val="28"/>
          <w:szCs w:val="28"/>
        </w:rPr>
        <w:t xml:space="preserve">3) дисциплінарна скарга подана з підстав, не визначених </w:t>
      </w:r>
      <w:hyperlink r:id="rId10" w:anchor="n416" w:history="1">
        <w:r w:rsidRPr="00661D78">
          <w:rPr>
            <w:rStyle w:val="a5"/>
            <w:rFonts w:ascii="Times New Roman" w:hAnsi="Times New Roman"/>
            <w:color w:val="auto"/>
            <w:sz w:val="28"/>
            <w:szCs w:val="28"/>
            <w:u w:val="none"/>
          </w:rPr>
          <w:t>статтею 43</w:t>
        </w:r>
      </w:hyperlink>
      <w:r w:rsidRPr="00661D78">
        <w:rPr>
          <w:rFonts w:ascii="Times New Roman" w:hAnsi="Times New Roman"/>
          <w:sz w:val="28"/>
          <w:szCs w:val="28"/>
        </w:rPr>
        <w:t xml:space="preserve"> цього Закону;</w:t>
      </w:r>
      <w:r w:rsidR="00002A56">
        <w:rPr>
          <w:rFonts w:ascii="Times New Roman" w:hAnsi="Times New Roman"/>
          <w:sz w:val="28"/>
          <w:szCs w:val="28"/>
        </w:rPr>
        <w:t xml:space="preserve"> </w:t>
      </w:r>
      <w:r w:rsidRPr="00661D78">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1" w:anchor="n505" w:history="1">
        <w:r w:rsidRPr="00661D78">
          <w:rPr>
            <w:rStyle w:val="a5"/>
            <w:rFonts w:ascii="Times New Roman" w:hAnsi="Times New Roman"/>
            <w:color w:val="auto"/>
            <w:sz w:val="28"/>
            <w:szCs w:val="28"/>
            <w:u w:val="none"/>
          </w:rPr>
          <w:t xml:space="preserve"> статтею 51</w:t>
        </w:r>
      </w:hyperlink>
      <w:r w:rsidRPr="00661D78">
        <w:rPr>
          <w:rFonts w:ascii="Times New Roman" w:hAnsi="Times New Roman"/>
          <w:sz w:val="28"/>
          <w:szCs w:val="28"/>
        </w:rPr>
        <w:t xml:space="preserve"> цього Закону;</w:t>
      </w:r>
      <w:r w:rsidR="00002A56">
        <w:rPr>
          <w:rFonts w:ascii="Times New Roman" w:hAnsi="Times New Roman"/>
          <w:sz w:val="28"/>
          <w:szCs w:val="28"/>
        </w:rPr>
        <w:t xml:space="preserve"> </w:t>
      </w:r>
      <w:r w:rsidRPr="00661D78">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14:paraId="4698D576" w14:textId="77777777" w:rsidR="00B419DB" w:rsidRPr="00661D78" w:rsidRDefault="00B419DB" w:rsidP="00B419DB">
      <w:pPr>
        <w:pStyle w:val="a3"/>
        <w:widowControl w:val="0"/>
        <w:ind w:firstLine="567"/>
        <w:jc w:val="both"/>
        <w:rPr>
          <w:rFonts w:ascii="Times New Roman" w:hAnsi="Times New Roman"/>
          <w:sz w:val="28"/>
          <w:szCs w:val="28"/>
        </w:rPr>
      </w:pPr>
      <w:r w:rsidRPr="00661D78">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077CB887" w14:textId="77777777" w:rsidR="00A91118" w:rsidRDefault="00B419DB" w:rsidP="00A91118">
      <w:pPr>
        <w:pStyle w:val="a3"/>
        <w:ind w:firstLine="567"/>
        <w:jc w:val="both"/>
        <w:rPr>
          <w:rFonts w:ascii="Times New Roman" w:hAnsi="Times New Roman"/>
          <w:sz w:val="28"/>
          <w:szCs w:val="28"/>
        </w:rPr>
      </w:pPr>
      <w:r w:rsidRPr="00661D78">
        <w:rPr>
          <w:rFonts w:ascii="Times New Roman" w:hAnsi="Times New Roman"/>
          <w:sz w:val="28"/>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p w14:paraId="4469AB1C" w14:textId="51D22FB3" w:rsidR="00661D78" w:rsidRPr="00A91118" w:rsidRDefault="00F675EC" w:rsidP="00A91118">
      <w:pPr>
        <w:pStyle w:val="a3"/>
        <w:spacing w:before="120" w:after="120"/>
        <w:ind w:firstLine="567"/>
        <w:jc w:val="both"/>
        <w:rPr>
          <w:rFonts w:ascii="Times New Roman" w:hAnsi="Times New Roman"/>
          <w:sz w:val="28"/>
          <w:szCs w:val="28"/>
        </w:rPr>
      </w:pPr>
      <w:r w:rsidRPr="000B29D6">
        <w:rPr>
          <w:rFonts w:ascii="Times New Roman" w:hAnsi="Times New Roman"/>
          <w:b/>
          <w:sz w:val="28"/>
          <w:szCs w:val="28"/>
        </w:rPr>
        <w:t>Оцінка встановлених обставин та м</w:t>
      </w:r>
      <w:r w:rsidR="00D72CDF" w:rsidRPr="000B29D6">
        <w:rPr>
          <w:rFonts w:ascii="Times New Roman" w:hAnsi="Times New Roman"/>
          <w:b/>
          <w:sz w:val="28"/>
          <w:szCs w:val="28"/>
        </w:rPr>
        <w:t>отиви прийнятого рішення</w:t>
      </w:r>
    </w:p>
    <w:p w14:paraId="35D98FF9" w14:textId="71FD802D" w:rsidR="0004491B" w:rsidRPr="0004491B" w:rsidRDefault="00140040" w:rsidP="008C32B8">
      <w:pPr>
        <w:pStyle w:val="a3"/>
        <w:ind w:firstLine="567"/>
        <w:jc w:val="both"/>
        <w:rPr>
          <w:rFonts w:ascii="Times New Roman" w:hAnsi="Times New Roman"/>
          <w:sz w:val="28"/>
          <w:szCs w:val="28"/>
        </w:rPr>
      </w:pPr>
      <w:r w:rsidRPr="000B29D6">
        <w:rPr>
          <w:rFonts w:ascii="Times New Roman" w:hAnsi="Times New Roman"/>
          <w:sz w:val="28"/>
          <w:szCs w:val="28"/>
        </w:rPr>
        <w:t xml:space="preserve">Дисциплінарна скарга </w:t>
      </w:r>
      <w:r w:rsidR="00740C85">
        <w:rPr>
          <w:rFonts w:ascii="Times New Roman" w:hAnsi="Times New Roman"/>
          <w:sz w:val="28"/>
          <w:szCs w:val="28"/>
        </w:rPr>
        <w:t>ОСОБА 1</w:t>
      </w:r>
      <w:r w:rsidR="008C32B8">
        <w:rPr>
          <w:rFonts w:ascii="Times New Roman" w:hAnsi="Times New Roman"/>
          <w:sz w:val="28"/>
          <w:szCs w:val="28"/>
        </w:rPr>
        <w:t xml:space="preserve"> </w:t>
      </w:r>
      <w:r w:rsidR="0004491B" w:rsidRPr="000B29D6">
        <w:rPr>
          <w:rFonts w:ascii="Times New Roman" w:hAnsi="Times New Roman"/>
          <w:sz w:val="28"/>
          <w:szCs w:val="28"/>
        </w:rPr>
        <w:t>стосується рішень, дій (бездіяльності) прокурора, вчинених (допущених) в межах кримінального процесу.</w:t>
      </w:r>
    </w:p>
    <w:p w14:paraId="76750B03" w14:textId="77777777" w:rsidR="0004491B" w:rsidRPr="000B29D6" w:rsidRDefault="0004491B" w:rsidP="0004491B">
      <w:pPr>
        <w:pStyle w:val="a3"/>
        <w:ind w:firstLine="567"/>
        <w:jc w:val="both"/>
        <w:rPr>
          <w:rFonts w:ascii="Times New Roman" w:hAnsi="Times New Roman"/>
          <w:b/>
          <w:sz w:val="28"/>
          <w:szCs w:val="28"/>
        </w:rPr>
      </w:pPr>
      <w:r w:rsidRPr="000B29D6">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03345DD7" w14:textId="2F137BAF" w:rsidR="0004491B" w:rsidRPr="000B29D6" w:rsidRDefault="0004491B" w:rsidP="0004491B">
      <w:pPr>
        <w:pStyle w:val="a3"/>
        <w:ind w:firstLine="567"/>
        <w:jc w:val="both"/>
        <w:rPr>
          <w:rFonts w:ascii="Times New Roman" w:hAnsi="Times New Roman"/>
          <w:b/>
          <w:sz w:val="28"/>
          <w:szCs w:val="28"/>
        </w:rPr>
      </w:pPr>
      <w:r w:rsidRPr="000B29D6">
        <w:rPr>
          <w:rFonts w:ascii="Times New Roman" w:hAnsi="Times New Roman"/>
          <w:sz w:val="28"/>
          <w:szCs w:val="28"/>
          <w:shd w:val="clear" w:color="auto" w:fill="FFFFFF"/>
        </w:rPr>
        <w:t>Положеннями абзацу 2 частини першої статті 45 Закону</w:t>
      </w:r>
      <w:r w:rsidR="004B6A1B" w:rsidRPr="001462FF">
        <w:rPr>
          <w:rFonts w:ascii="Times New Roman" w:hAnsi="Times New Roman"/>
          <w:sz w:val="28"/>
          <w:szCs w:val="28"/>
          <w:shd w:val="clear" w:color="auto" w:fill="FFFFFF"/>
          <w:lang w:val="ru-RU"/>
        </w:rPr>
        <w:t xml:space="preserve"> </w:t>
      </w:r>
      <w:r w:rsidR="004B6A1B" w:rsidRPr="004B6A1B">
        <w:rPr>
          <w:rFonts w:ascii="Times New Roman" w:hAnsi="Times New Roman"/>
          <w:sz w:val="28"/>
          <w:szCs w:val="28"/>
        </w:rPr>
        <w:t>№ 1697-VII</w:t>
      </w:r>
      <w:r w:rsidRPr="000B29D6">
        <w:rPr>
          <w:rFonts w:ascii="Times New Roman" w:hAnsi="Times New Roman"/>
          <w:sz w:val="28"/>
          <w:szCs w:val="28"/>
          <w:shd w:val="clear" w:color="auto" w:fill="FFFFFF"/>
        </w:rPr>
        <w:t xml:space="preserve"> визначено, що рішення, дії чи бездіяльність прокурора в межах кримінального процесу можуть бути оскаржені виключно в порядку, встановленому КПК України. </w:t>
      </w:r>
    </w:p>
    <w:p w14:paraId="0B00BC61" w14:textId="77777777" w:rsidR="0004491B" w:rsidRPr="000B29D6" w:rsidRDefault="0004491B" w:rsidP="0004491B">
      <w:pPr>
        <w:pStyle w:val="a3"/>
        <w:ind w:firstLine="567"/>
        <w:jc w:val="both"/>
        <w:rPr>
          <w:rFonts w:ascii="Times New Roman" w:hAnsi="Times New Roman"/>
          <w:b/>
          <w:sz w:val="28"/>
          <w:szCs w:val="28"/>
        </w:rPr>
      </w:pPr>
      <w:r w:rsidRPr="000B29D6">
        <w:rPr>
          <w:rFonts w:ascii="Times New Roman" w:hAnsi="Times New Roman"/>
          <w:sz w:val="28"/>
          <w:szCs w:val="28"/>
          <w:shd w:val="clear" w:color="auto" w:fill="FFFFFF"/>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36477C5B" w14:textId="78F4149B" w:rsidR="0004491B" w:rsidRPr="000B29D6" w:rsidRDefault="0004491B" w:rsidP="0004491B">
      <w:pPr>
        <w:pStyle w:val="a3"/>
        <w:ind w:firstLine="567"/>
        <w:jc w:val="both"/>
        <w:rPr>
          <w:rFonts w:ascii="Times New Roman" w:hAnsi="Times New Roman"/>
          <w:sz w:val="28"/>
          <w:szCs w:val="28"/>
        </w:rPr>
      </w:pPr>
      <w:r w:rsidRPr="000B29D6">
        <w:rPr>
          <w:rFonts w:ascii="Times New Roman" w:hAnsi="Times New Roman"/>
          <w:sz w:val="28"/>
          <w:szCs w:val="28"/>
        </w:rPr>
        <w:t>Вимогою Закону</w:t>
      </w:r>
      <w:r w:rsidR="004B6A1B" w:rsidRPr="001462FF">
        <w:rPr>
          <w:rFonts w:ascii="Times New Roman" w:hAnsi="Times New Roman"/>
          <w:sz w:val="28"/>
          <w:szCs w:val="28"/>
          <w:lang w:val="ru-RU"/>
        </w:rPr>
        <w:t xml:space="preserve"> </w:t>
      </w:r>
      <w:r w:rsidR="004B6A1B" w:rsidRPr="004B6A1B">
        <w:rPr>
          <w:rFonts w:ascii="Times New Roman" w:hAnsi="Times New Roman"/>
          <w:sz w:val="28"/>
          <w:szCs w:val="28"/>
        </w:rPr>
        <w:t>№ 1697-VII</w:t>
      </w:r>
      <w:r w:rsidRPr="000B29D6">
        <w:rPr>
          <w:rFonts w:ascii="Times New Roman" w:hAnsi="Times New Roman"/>
          <w:sz w:val="28"/>
          <w:szCs w:val="28"/>
        </w:rPr>
        <w:t xml:space="preserve"> до змісту дисциплінарної скарги є зазначення скаржником конкретних відомостей про наявність ознак дисциплінарного проступку прокурора.</w:t>
      </w:r>
    </w:p>
    <w:p w14:paraId="6F7A727B" w14:textId="5ABF15CC" w:rsidR="0004491B" w:rsidRPr="000B29D6" w:rsidRDefault="0004491B" w:rsidP="008C32B8">
      <w:pPr>
        <w:pStyle w:val="a3"/>
        <w:ind w:firstLine="567"/>
        <w:jc w:val="both"/>
        <w:rPr>
          <w:rFonts w:ascii="Times New Roman" w:hAnsi="Times New Roman"/>
          <w:sz w:val="28"/>
          <w:szCs w:val="28"/>
        </w:rPr>
      </w:pPr>
      <w:r w:rsidRPr="000B29D6">
        <w:rPr>
          <w:rFonts w:ascii="Times New Roman" w:hAnsi="Times New Roman"/>
          <w:sz w:val="28"/>
          <w:szCs w:val="28"/>
        </w:rPr>
        <w:t>Так, зокрема слід зауважити, що у поданих до дисциплінарної скарги додатках судом оцінка правомірності дій прокурор</w:t>
      </w:r>
      <w:r w:rsidR="008C32B8">
        <w:rPr>
          <w:rFonts w:ascii="Times New Roman" w:hAnsi="Times New Roman"/>
          <w:sz w:val="28"/>
          <w:szCs w:val="28"/>
        </w:rPr>
        <w:t xml:space="preserve">ів </w:t>
      </w:r>
      <w:r w:rsidR="008C32B8" w:rsidRPr="00BC6C7A">
        <w:rPr>
          <w:rFonts w:ascii="Times New Roman" w:hAnsi="Times New Roman"/>
          <w:sz w:val="28"/>
          <w:szCs w:val="28"/>
          <w:highlight w:val="white"/>
        </w:rPr>
        <w:t>Зубовськ</w:t>
      </w:r>
      <w:r w:rsidR="008C32B8">
        <w:rPr>
          <w:rFonts w:ascii="Times New Roman" w:hAnsi="Times New Roman"/>
          <w:sz w:val="28"/>
          <w:szCs w:val="28"/>
          <w:highlight w:val="white"/>
        </w:rPr>
        <w:t>ого </w:t>
      </w:r>
      <w:r w:rsidR="008C32B8" w:rsidRPr="00BC6C7A">
        <w:rPr>
          <w:rFonts w:ascii="Times New Roman" w:hAnsi="Times New Roman"/>
          <w:sz w:val="28"/>
          <w:szCs w:val="28"/>
          <w:highlight w:val="white"/>
        </w:rPr>
        <w:t>Ю.А.</w:t>
      </w:r>
      <w:r w:rsidR="008C32B8">
        <w:rPr>
          <w:rFonts w:ascii="Times New Roman" w:hAnsi="Times New Roman"/>
          <w:sz w:val="28"/>
          <w:szCs w:val="28"/>
        </w:rPr>
        <w:t xml:space="preserve">, </w:t>
      </w:r>
      <w:r w:rsidR="008C32B8" w:rsidRPr="00BC6C7A">
        <w:rPr>
          <w:rFonts w:ascii="Times New Roman" w:hAnsi="Times New Roman"/>
          <w:sz w:val="28"/>
          <w:szCs w:val="28"/>
          <w:highlight w:val="white"/>
        </w:rPr>
        <w:t>Максименко Н.В.</w:t>
      </w:r>
      <w:r w:rsidR="008C32B8">
        <w:rPr>
          <w:rFonts w:ascii="Times New Roman" w:hAnsi="Times New Roman"/>
          <w:sz w:val="28"/>
          <w:szCs w:val="28"/>
        </w:rPr>
        <w:t xml:space="preserve">, </w:t>
      </w:r>
      <w:r w:rsidR="008C32B8" w:rsidRPr="00BC6C7A">
        <w:rPr>
          <w:rFonts w:ascii="Times New Roman" w:hAnsi="Times New Roman"/>
          <w:sz w:val="28"/>
          <w:szCs w:val="28"/>
          <w:highlight w:val="white"/>
        </w:rPr>
        <w:t>Крамарчук Т.В.</w:t>
      </w:r>
      <w:r w:rsidR="008C32B8">
        <w:rPr>
          <w:rFonts w:ascii="Times New Roman" w:hAnsi="Times New Roman"/>
          <w:sz w:val="28"/>
          <w:szCs w:val="28"/>
        </w:rPr>
        <w:t xml:space="preserve"> </w:t>
      </w:r>
      <w:r w:rsidRPr="000B29D6">
        <w:rPr>
          <w:rFonts w:ascii="Times New Roman" w:hAnsi="Times New Roman"/>
          <w:sz w:val="28"/>
          <w:szCs w:val="28"/>
        </w:rPr>
        <w:t>у відповідних судових рішеннях не надавалася.</w:t>
      </w:r>
    </w:p>
    <w:p w14:paraId="4786DBE2" w14:textId="77777777" w:rsidR="0004491B" w:rsidRPr="000B29D6" w:rsidRDefault="0004491B" w:rsidP="0004491B">
      <w:pPr>
        <w:pStyle w:val="a3"/>
        <w:ind w:firstLine="567"/>
        <w:jc w:val="both"/>
        <w:rPr>
          <w:rFonts w:ascii="Times New Roman" w:hAnsi="Times New Roman"/>
          <w:b/>
          <w:sz w:val="28"/>
          <w:szCs w:val="28"/>
        </w:rPr>
      </w:pPr>
      <w:r w:rsidRPr="000B29D6">
        <w:rPr>
          <w:rFonts w:ascii="Times New Roman" w:hAnsi="Times New Roman"/>
          <w:sz w:val="28"/>
          <w:szCs w:val="28"/>
        </w:rPr>
        <w:lastRenderedPageBreak/>
        <w:t>Згідно з вимогами статей 303–307 КПК України скарги на рішення, дії чи бездіяльність слідчого або прокурора розглядаються слідчим суддею місцевого суду за правилами судового розгляду.</w:t>
      </w:r>
    </w:p>
    <w:p w14:paraId="1BAE490B" w14:textId="77777777" w:rsidR="0004491B" w:rsidRPr="000B29D6" w:rsidRDefault="0004491B" w:rsidP="0004491B">
      <w:pPr>
        <w:pStyle w:val="a3"/>
        <w:ind w:firstLine="567"/>
        <w:jc w:val="both"/>
        <w:rPr>
          <w:rFonts w:ascii="Times New Roman" w:hAnsi="Times New Roman"/>
          <w:b/>
          <w:sz w:val="28"/>
          <w:szCs w:val="28"/>
        </w:rPr>
      </w:pPr>
      <w:r w:rsidRPr="000B29D6">
        <w:rPr>
          <w:rFonts w:ascii="Times New Roman" w:hAnsi="Times New Roman"/>
          <w:sz w:val="28"/>
          <w:szCs w:val="28"/>
        </w:rPr>
        <w:t xml:space="preserve">Згідно із ч. 2 ст. 369 КПК України судове рішення, у якому слідчий суддя, суд вирішує інші питання, викладається у формі ухвали, яку до дисциплінарної скарги не долучено та про наявність такої не зазначено. </w:t>
      </w:r>
    </w:p>
    <w:p w14:paraId="7D8E1D6E" w14:textId="5FCA2556" w:rsidR="00590B5F" w:rsidRDefault="00590B5F" w:rsidP="00590B5F">
      <w:pPr>
        <w:pStyle w:val="a3"/>
        <w:ind w:firstLine="567"/>
        <w:jc w:val="both"/>
        <w:rPr>
          <w:rFonts w:ascii="Times New Roman" w:eastAsia="Times New Roman" w:hAnsi="Times New Roman"/>
          <w:sz w:val="28"/>
          <w:szCs w:val="28"/>
          <w:lang w:eastAsia="ru-RU"/>
        </w:rPr>
      </w:pPr>
      <w:r>
        <w:rPr>
          <w:rFonts w:ascii="Times New Roman" w:hAnsi="Times New Roman"/>
          <w:sz w:val="28"/>
          <w:szCs w:val="28"/>
        </w:rPr>
        <w:t xml:space="preserve">Згідно чинного законодавства </w:t>
      </w:r>
      <w:r>
        <w:rPr>
          <w:rFonts w:ascii="Times New Roman" w:eastAsia="Times New Roman" w:hAnsi="Times New Roman"/>
          <w:sz w:val="28"/>
          <w:szCs w:val="28"/>
          <w:lang w:eastAsia="ru-RU"/>
        </w:rPr>
        <w:t>Комісія позбавлена можливості самостійно надавати правову оцінку законності чи незаконності рішень, дій чи бездіяльності прокурора у кримінальному провадженні, оскільки це виходить за межі її повноважень.</w:t>
      </w:r>
    </w:p>
    <w:p w14:paraId="2004FD30" w14:textId="030B9DFB" w:rsidR="008C32B8" w:rsidRDefault="008C32B8" w:rsidP="00590B5F">
      <w:pPr>
        <w:pStyle w:val="a3"/>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Окремо, член Комісії звертає увагу скаржника, що на підтвердження вказаних доводів ним до Комісії не надано копію скарги від 16.07.2024 року, копію скарги від 05.07.2024 року та інформацію про результати розгляду вказаної скарги.</w:t>
      </w:r>
    </w:p>
    <w:p w14:paraId="5ECF89DF" w14:textId="37F4DC12" w:rsidR="0051618D" w:rsidRDefault="005C5178" w:rsidP="0051618D">
      <w:pPr>
        <w:pStyle w:val="a3"/>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w:t>
      </w:r>
      <w:r w:rsidR="008C32B8">
        <w:rPr>
          <w:rFonts w:ascii="Times New Roman" w:eastAsia="Times New Roman" w:hAnsi="Times New Roman"/>
          <w:sz w:val="28"/>
          <w:szCs w:val="28"/>
          <w:lang w:eastAsia="ru-RU"/>
        </w:rPr>
        <w:t xml:space="preserve">гідно інформації зазначеної у листі Запорізької обласної прокуратури від 26.07.2024 року №09/1-1250вих24, прокурором </w:t>
      </w:r>
      <w:r w:rsidR="008C32B8">
        <w:rPr>
          <w:rFonts w:ascii="Times New Roman" w:hAnsi="Times New Roman"/>
          <w:sz w:val="28"/>
          <w:szCs w:val="28"/>
          <w:highlight w:val="white"/>
        </w:rPr>
        <w:t>Максименко </w:t>
      </w:r>
      <w:r w:rsidR="008C32B8" w:rsidRPr="00BC6C7A">
        <w:rPr>
          <w:rFonts w:ascii="Times New Roman" w:hAnsi="Times New Roman"/>
          <w:sz w:val="28"/>
          <w:szCs w:val="28"/>
          <w:highlight w:val="white"/>
        </w:rPr>
        <w:t>Н.В.</w:t>
      </w:r>
      <w:r w:rsidR="008C32B8">
        <w:rPr>
          <w:rFonts w:ascii="Times New Roman" w:hAnsi="Times New Roman"/>
          <w:sz w:val="28"/>
          <w:szCs w:val="28"/>
        </w:rPr>
        <w:t xml:space="preserve"> розглядалась скарга, щодо неналежного стану досудового розслідування у кримінальному провадженні </w:t>
      </w:r>
      <w:r w:rsidR="0051618D">
        <w:rPr>
          <w:rFonts w:ascii="Times New Roman" w:hAnsi="Times New Roman"/>
          <w:sz w:val="28"/>
          <w:szCs w:val="28"/>
        </w:rPr>
        <w:t>та з інших питань, у межах компетенції. Будь-як</w:t>
      </w:r>
      <w:r w:rsidR="00955394">
        <w:rPr>
          <w:rFonts w:ascii="Times New Roman" w:hAnsi="Times New Roman"/>
          <w:sz w:val="28"/>
          <w:szCs w:val="28"/>
        </w:rPr>
        <w:t>их інших</w:t>
      </w:r>
      <w:r w:rsidR="0051618D">
        <w:rPr>
          <w:rFonts w:ascii="Times New Roman" w:hAnsi="Times New Roman"/>
          <w:sz w:val="28"/>
          <w:szCs w:val="28"/>
        </w:rPr>
        <w:t xml:space="preserve"> </w:t>
      </w:r>
      <w:r w:rsidR="00955394">
        <w:rPr>
          <w:rFonts w:ascii="Times New Roman" w:hAnsi="Times New Roman"/>
          <w:sz w:val="28"/>
          <w:szCs w:val="28"/>
        </w:rPr>
        <w:t>обставин</w:t>
      </w:r>
      <w:r w:rsidR="0051618D">
        <w:rPr>
          <w:rFonts w:ascii="Times New Roman" w:hAnsi="Times New Roman"/>
          <w:sz w:val="28"/>
          <w:szCs w:val="28"/>
        </w:rPr>
        <w:t xml:space="preserve"> з доданих до дисциплінарної скарги додатків встановити не надалось можливим.</w:t>
      </w:r>
    </w:p>
    <w:p w14:paraId="1AF803C4" w14:textId="77777777" w:rsidR="00872BED" w:rsidRDefault="00872BED" w:rsidP="00872BED">
      <w:pPr>
        <w:pStyle w:val="a3"/>
        <w:ind w:firstLine="567"/>
        <w:jc w:val="both"/>
        <w:rPr>
          <w:rFonts w:ascii="Times New Roman" w:hAnsi="Times New Roman"/>
          <w:sz w:val="28"/>
          <w:szCs w:val="28"/>
        </w:rPr>
      </w:pPr>
      <w:r>
        <w:rPr>
          <w:rFonts w:ascii="Times New Roman" w:hAnsi="Times New Roman"/>
          <w:sz w:val="28"/>
          <w:szCs w:val="28"/>
        </w:rPr>
        <w:t xml:space="preserve">Також член Комісії звертає увагу скаржника, </w:t>
      </w:r>
      <w:r>
        <w:rPr>
          <w:rFonts w:ascii="Times New Roman" w:eastAsiaTheme="minorHAnsi" w:hAnsi="Times New Roman" w:cstheme="minorBidi"/>
          <w:sz w:val="28"/>
          <w:szCs w:val="28"/>
          <w:shd w:val="clear" w:color="auto" w:fill="FFFFFF"/>
        </w:rPr>
        <w:t>що Комісія або член Комісії не наділені повноваженнями щодо встановлення факту вчинення кримінальних правопорушень, їх реєстрації у ЄРДР, проведення досудового розслідування або надання висновків щодо компетенції прокурора у конкретному кримінальному провадженні, встановлення незаконності його рішень, дій чи бездіяльності.</w:t>
      </w:r>
      <w:r>
        <w:rPr>
          <w:rFonts w:ascii="Times New Roman" w:hAnsi="Times New Roman"/>
          <w:sz w:val="28"/>
          <w:szCs w:val="28"/>
        </w:rPr>
        <w:t xml:space="preserve"> </w:t>
      </w:r>
      <w:r>
        <w:rPr>
          <w:rFonts w:ascii="Times New Roman" w:eastAsiaTheme="minorHAnsi" w:hAnsi="Times New Roman" w:cstheme="minorBidi"/>
          <w:sz w:val="28"/>
          <w:szCs w:val="28"/>
          <w:shd w:val="clear" w:color="auto" w:fill="FFFFFF"/>
        </w:rPr>
        <w:t xml:space="preserve">Вихід за межі та у спосіб не визначених Конституцією та законами України повноважень може розцінюватися як втручання у процесуальну діяльність прокурора. </w:t>
      </w:r>
    </w:p>
    <w:p w14:paraId="1B19B415" w14:textId="1D3171B8" w:rsidR="0051618D" w:rsidRDefault="00590B5F" w:rsidP="0051618D">
      <w:pPr>
        <w:pStyle w:val="a3"/>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Процесуальних рішень, прийнятих згідно з нормами КПК України, якими встановлено порушення прокурор</w:t>
      </w:r>
      <w:r w:rsidR="0051618D">
        <w:rPr>
          <w:rFonts w:ascii="Times New Roman" w:eastAsia="Times New Roman" w:hAnsi="Times New Roman"/>
          <w:sz w:val="28"/>
          <w:szCs w:val="28"/>
          <w:lang w:eastAsia="ru-RU"/>
        </w:rPr>
        <w:t>а</w:t>
      </w:r>
      <w:r>
        <w:rPr>
          <w:rFonts w:ascii="Times New Roman" w:eastAsia="Times New Roman" w:hAnsi="Times New Roman"/>
          <w:sz w:val="28"/>
          <w:szCs w:val="28"/>
          <w:lang w:eastAsia="ru-RU"/>
        </w:rPr>
        <w:t>м</w:t>
      </w:r>
      <w:r w:rsidR="0051618D">
        <w:rPr>
          <w:rFonts w:ascii="Times New Roman" w:eastAsia="Times New Roman" w:hAnsi="Times New Roman"/>
          <w:sz w:val="28"/>
          <w:szCs w:val="28"/>
          <w:lang w:eastAsia="ru-RU"/>
        </w:rPr>
        <w:t>и</w:t>
      </w:r>
      <w:r>
        <w:rPr>
          <w:rFonts w:ascii="Times New Roman" w:eastAsia="Times New Roman" w:hAnsi="Times New Roman"/>
          <w:sz w:val="28"/>
          <w:szCs w:val="28"/>
          <w:lang w:eastAsia="ru-RU"/>
        </w:rPr>
        <w:t xml:space="preserve"> прав осіб або вимог закону, в яких вбачаються ознаки дисциплінарного проступку прокурор</w:t>
      </w:r>
      <w:r w:rsidR="0051618D">
        <w:rPr>
          <w:rFonts w:ascii="Times New Roman" w:eastAsia="Times New Roman" w:hAnsi="Times New Roman"/>
          <w:sz w:val="28"/>
          <w:szCs w:val="28"/>
          <w:lang w:eastAsia="ru-RU"/>
        </w:rPr>
        <w:t>ів</w:t>
      </w:r>
      <w:r>
        <w:rPr>
          <w:rFonts w:ascii="Times New Roman" w:eastAsia="Times New Roman" w:hAnsi="Times New Roman"/>
          <w:sz w:val="28"/>
          <w:szCs w:val="28"/>
          <w:lang w:eastAsia="ru-RU"/>
        </w:rPr>
        <w:t>, чи будь-яких інших документів, до скарги не додано.</w:t>
      </w:r>
    </w:p>
    <w:p w14:paraId="6F095E07" w14:textId="77777777" w:rsidR="0051618D" w:rsidRDefault="0004491B" w:rsidP="0051618D">
      <w:pPr>
        <w:pStyle w:val="a3"/>
        <w:ind w:firstLine="567"/>
        <w:jc w:val="both"/>
        <w:rPr>
          <w:rFonts w:ascii="Times New Roman" w:eastAsiaTheme="minorHAnsi" w:hAnsi="Times New Roman" w:cstheme="minorBidi"/>
          <w:sz w:val="28"/>
          <w:szCs w:val="28"/>
          <w:shd w:val="clear" w:color="auto" w:fill="FFFFFF"/>
        </w:rPr>
      </w:pPr>
      <w:r w:rsidRPr="002E5FEE">
        <w:rPr>
          <w:rFonts w:ascii="Times New Roman" w:eastAsiaTheme="minorHAnsi" w:hAnsi="Times New Roman" w:cstheme="minorBidi"/>
          <w:sz w:val="28"/>
          <w:szCs w:val="28"/>
          <w:shd w:val="clear" w:color="auto" w:fill="FFFFFF"/>
        </w:rPr>
        <w:t xml:space="preserve">Щодо можливого вчинення </w:t>
      </w:r>
      <w:r w:rsidR="0051618D" w:rsidRPr="000B29D6">
        <w:rPr>
          <w:rFonts w:ascii="Times New Roman" w:hAnsi="Times New Roman"/>
          <w:sz w:val="28"/>
          <w:szCs w:val="28"/>
        </w:rPr>
        <w:t>прокурор</w:t>
      </w:r>
      <w:r w:rsidR="0051618D">
        <w:rPr>
          <w:rFonts w:ascii="Times New Roman" w:hAnsi="Times New Roman"/>
          <w:sz w:val="28"/>
          <w:szCs w:val="28"/>
        </w:rPr>
        <w:t xml:space="preserve">ами </w:t>
      </w:r>
      <w:r w:rsidR="0051618D" w:rsidRPr="00BC6C7A">
        <w:rPr>
          <w:rFonts w:ascii="Times New Roman" w:hAnsi="Times New Roman"/>
          <w:sz w:val="28"/>
          <w:szCs w:val="28"/>
          <w:highlight w:val="white"/>
        </w:rPr>
        <w:t>Зубовськ</w:t>
      </w:r>
      <w:r w:rsidR="0051618D">
        <w:rPr>
          <w:rFonts w:ascii="Times New Roman" w:hAnsi="Times New Roman"/>
          <w:sz w:val="28"/>
          <w:szCs w:val="28"/>
          <w:highlight w:val="white"/>
        </w:rPr>
        <w:t>им </w:t>
      </w:r>
      <w:r w:rsidR="0051618D" w:rsidRPr="00BC6C7A">
        <w:rPr>
          <w:rFonts w:ascii="Times New Roman" w:hAnsi="Times New Roman"/>
          <w:sz w:val="28"/>
          <w:szCs w:val="28"/>
          <w:highlight w:val="white"/>
        </w:rPr>
        <w:t>Ю.А.</w:t>
      </w:r>
      <w:r w:rsidR="0051618D">
        <w:rPr>
          <w:rFonts w:ascii="Times New Roman" w:hAnsi="Times New Roman"/>
          <w:sz w:val="28"/>
          <w:szCs w:val="28"/>
        </w:rPr>
        <w:t xml:space="preserve">, </w:t>
      </w:r>
      <w:r w:rsidR="0051618D">
        <w:rPr>
          <w:rFonts w:ascii="Times New Roman" w:hAnsi="Times New Roman"/>
          <w:sz w:val="28"/>
          <w:szCs w:val="28"/>
          <w:highlight w:val="white"/>
        </w:rPr>
        <w:t>Максименко </w:t>
      </w:r>
      <w:r w:rsidR="0051618D" w:rsidRPr="00BC6C7A">
        <w:rPr>
          <w:rFonts w:ascii="Times New Roman" w:hAnsi="Times New Roman"/>
          <w:sz w:val="28"/>
          <w:szCs w:val="28"/>
          <w:highlight w:val="white"/>
        </w:rPr>
        <w:t>Н.В.</w:t>
      </w:r>
      <w:r w:rsidR="0051618D">
        <w:rPr>
          <w:rFonts w:ascii="Times New Roman" w:hAnsi="Times New Roman"/>
          <w:sz w:val="28"/>
          <w:szCs w:val="28"/>
        </w:rPr>
        <w:t xml:space="preserve">, </w:t>
      </w:r>
      <w:r w:rsidR="0051618D" w:rsidRPr="00BC6C7A">
        <w:rPr>
          <w:rFonts w:ascii="Times New Roman" w:hAnsi="Times New Roman"/>
          <w:sz w:val="28"/>
          <w:szCs w:val="28"/>
          <w:highlight w:val="white"/>
        </w:rPr>
        <w:t>Крамарчук Т.В.</w:t>
      </w:r>
      <w:r w:rsidR="0051618D">
        <w:rPr>
          <w:rFonts w:ascii="Times New Roman" w:eastAsiaTheme="minorHAnsi" w:hAnsi="Times New Roman" w:cstheme="minorBidi"/>
          <w:sz w:val="28"/>
          <w:szCs w:val="28"/>
          <w:shd w:val="clear" w:color="auto" w:fill="FFFFFF"/>
        </w:rPr>
        <w:t xml:space="preserve"> </w:t>
      </w:r>
      <w:r w:rsidRPr="002E5FEE">
        <w:rPr>
          <w:rFonts w:ascii="Times New Roman" w:eastAsiaTheme="minorHAnsi" w:hAnsi="Times New Roman" w:cstheme="minorBidi"/>
          <w:sz w:val="28"/>
          <w:szCs w:val="28"/>
          <w:shd w:val="clear" w:color="auto" w:fill="FFFFFF"/>
        </w:rPr>
        <w:t xml:space="preserve">дій, що порочать звання прокурора і можуть викликати сумнів у </w:t>
      </w:r>
      <w:r w:rsidR="0051618D">
        <w:rPr>
          <w:rFonts w:ascii="Times New Roman" w:eastAsiaTheme="minorHAnsi" w:hAnsi="Times New Roman" w:cstheme="minorBidi"/>
          <w:sz w:val="28"/>
          <w:szCs w:val="28"/>
          <w:shd w:val="clear" w:color="auto" w:fill="FFFFFF"/>
        </w:rPr>
        <w:t>їх</w:t>
      </w:r>
      <w:r w:rsidRPr="002E5FEE">
        <w:rPr>
          <w:rFonts w:ascii="Times New Roman" w:eastAsiaTheme="minorHAnsi" w:hAnsi="Times New Roman" w:cstheme="minorBidi"/>
          <w:sz w:val="28"/>
          <w:szCs w:val="28"/>
          <w:shd w:val="clear" w:color="auto" w:fill="FFFFFF"/>
        </w:rPr>
        <w:t xml:space="preserve"> об’єктивності, неупередженості та незалежності, у чесності та непідкупності органів прокуратури, грубого порушення правил прокурорської етики, як про те зазначено у поданій скарзі, то вказую про таке.</w:t>
      </w:r>
    </w:p>
    <w:p w14:paraId="56F5CA1B" w14:textId="73ED3B50" w:rsidR="0004491B" w:rsidRPr="0051618D" w:rsidRDefault="0004491B" w:rsidP="0051618D">
      <w:pPr>
        <w:pStyle w:val="a3"/>
        <w:ind w:firstLine="567"/>
        <w:jc w:val="both"/>
        <w:rPr>
          <w:rFonts w:ascii="Times New Roman" w:eastAsiaTheme="minorHAnsi" w:hAnsi="Times New Roman" w:cstheme="minorBidi"/>
          <w:sz w:val="28"/>
          <w:szCs w:val="28"/>
          <w:shd w:val="clear" w:color="auto" w:fill="FFFFFF"/>
        </w:rPr>
      </w:pPr>
      <w:r w:rsidRPr="002E5FEE">
        <w:rPr>
          <w:rFonts w:ascii="Times New Roman" w:eastAsiaTheme="minorHAnsi" w:hAnsi="Times New Roman" w:cstheme="minorBidi"/>
          <w:bCs/>
          <w:sz w:val="28"/>
          <w:szCs w:val="28"/>
          <w:shd w:val="clear" w:color="auto" w:fill="FFFFFF"/>
        </w:rPr>
        <w:t xml:space="preserve">Відповідно до сталої практики Комісії діями,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зокрема, є: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w:t>
      </w:r>
      <w:r w:rsidRPr="002E5FEE">
        <w:rPr>
          <w:rFonts w:ascii="Times New Roman" w:eastAsiaTheme="minorHAnsi" w:hAnsi="Times New Roman" w:cstheme="minorBidi"/>
          <w:bCs/>
          <w:sz w:val="28"/>
          <w:szCs w:val="28"/>
          <w:shd w:val="clear" w:color="auto" w:fill="FFFFFF"/>
        </w:rPr>
        <w:lastRenderedPageBreak/>
        <w:t>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2E575669" w14:textId="6CDD5F87" w:rsidR="0004491B" w:rsidRDefault="0004491B" w:rsidP="0051618D">
      <w:pPr>
        <w:widowControl w:val="0"/>
        <w:tabs>
          <w:tab w:val="left" w:pos="851"/>
        </w:tabs>
        <w:spacing w:after="0" w:line="240" w:lineRule="auto"/>
        <w:ind w:right="-141" w:firstLine="567"/>
        <w:contextualSpacing/>
        <w:jc w:val="both"/>
        <w:rPr>
          <w:rFonts w:ascii="Times New Roman" w:hAnsi="Times New Roman"/>
          <w:sz w:val="28"/>
          <w:szCs w:val="28"/>
        </w:rPr>
      </w:pPr>
      <w:r w:rsidRPr="002E5FEE">
        <w:rPr>
          <w:rFonts w:ascii="Times New Roman" w:hAnsi="Times New Roman"/>
          <w:sz w:val="28"/>
          <w:szCs w:val="28"/>
        </w:rPr>
        <w:t>Разом із цим, у дисциплінарній скарзі не наведено жодних конкретних доводів, які б вказали на можливе вчинення прокурор</w:t>
      </w:r>
      <w:r w:rsidR="0051618D">
        <w:rPr>
          <w:rFonts w:ascii="Times New Roman" w:hAnsi="Times New Roman"/>
          <w:sz w:val="28"/>
          <w:szCs w:val="28"/>
        </w:rPr>
        <w:t xml:space="preserve">ами </w:t>
      </w:r>
      <w:r w:rsidR="0051618D" w:rsidRPr="00BC6C7A">
        <w:rPr>
          <w:rFonts w:ascii="Times New Roman" w:hAnsi="Times New Roman"/>
          <w:sz w:val="28"/>
          <w:szCs w:val="28"/>
          <w:highlight w:val="white"/>
        </w:rPr>
        <w:t>Зубовськ</w:t>
      </w:r>
      <w:r w:rsidR="0051618D">
        <w:rPr>
          <w:rFonts w:ascii="Times New Roman" w:hAnsi="Times New Roman"/>
          <w:sz w:val="28"/>
          <w:szCs w:val="28"/>
          <w:highlight w:val="white"/>
        </w:rPr>
        <w:t>им </w:t>
      </w:r>
      <w:r w:rsidR="0051618D" w:rsidRPr="00BC6C7A">
        <w:rPr>
          <w:rFonts w:ascii="Times New Roman" w:hAnsi="Times New Roman"/>
          <w:sz w:val="28"/>
          <w:szCs w:val="28"/>
          <w:highlight w:val="white"/>
        </w:rPr>
        <w:t>Ю.А.</w:t>
      </w:r>
      <w:r w:rsidR="0051618D">
        <w:rPr>
          <w:rFonts w:ascii="Times New Roman" w:hAnsi="Times New Roman"/>
          <w:sz w:val="28"/>
          <w:szCs w:val="28"/>
        </w:rPr>
        <w:t xml:space="preserve">, </w:t>
      </w:r>
      <w:r w:rsidR="0051618D" w:rsidRPr="00BC6C7A">
        <w:rPr>
          <w:rFonts w:ascii="Times New Roman" w:hAnsi="Times New Roman"/>
          <w:sz w:val="28"/>
          <w:szCs w:val="28"/>
          <w:highlight w:val="white"/>
        </w:rPr>
        <w:t>Максименко Н.В.</w:t>
      </w:r>
      <w:r w:rsidR="0051618D">
        <w:rPr>
          <w:rFonts w:ascii="Times New Roman" w:hAnsi="Times New Roman"/>
          <w:sz w:val="28"/>
          <w:szCs w:val="28"/>
        </w:rPr>
        <w:t xml:space="preserve">, </w:t>
      </w:r>
      <w:r w:rsidR="0051618D" w:rsidRPr="00BC6C7A">
        <w:rPr>
          <w:rFonts w:ascii="Times New Roman" w:hAnsi="Times New Roman"/>
          <w:sz w:val="28"/>
          <w:szCs w:val="28"/>
          <w:highlight w:val="white"/>
        </w:rPr>
        <w:t>Крамарчук Т.В.</w:t>
      </w:r>
      <w:r w:rsidR="0051618D">
        <w:rPr>
          <w:rFonts w:ascii="Times New Roman" w:hAnsi="Times New Roman"/>
          <w:sz w:val="28"/>
          <w:szCs w:val="28"/>
        </w:rPr>
        <w:t xml:space="preserve"> </w:t>
      </w:r>
      <w:r w:rsidRPr="002E5FEE">
        <w:rPr>
          <w:rFonts w:ascii="Times New Roman" w:hAnsi="Times New Roman"/>
          <w:sz w:val="28"/>
          <w:szCs w:val="28"/>
        </w:rPr>
        <w:t>дисциплінарного проступку, а до її матеріалів не долучено жодного рішення яким би рішення, дій чи бездіяльність вказан</w:t>
      </w:r>
      <w:r w:rsidR="0051618D">
        <w:rPr>
          <w:rFonts w:ascii="Times New Roman" w:hAnsi="Times New Roman"/>
          <w:sz w:val="28"/>
          <w:szCs w:val="28"/>
        </w:rPr>
        <w:t>их</w:t>
      </w:r>
      <w:r w:rsidRPr="002E5FEE">
        <w:rPr>
          <w:rFonts w:ascii="Times New Roman" w:hAnsi="Times New Roman"/>
          <w:sz w:val="28"/>
          <w:szCs w:val="28"/>
        </w:rPr>
        <w:t xml:space="preserve"> прокурора визнано такими, що не відповідають вимогам закону.</w:t>
      </w:r>
    </w:p>
    <w:p w14:paraId="48CA7C53" w14:textId="5241FEF5" w:rsidR="001462FF" w:rsidRDefault="00EF586D" w:rsidP="0004491B">
      <w:pPr>
        <w:widowControl w:val="0"/>
        <w:tabs>
          <w:tab w:val="left" w:pos="851"/>
        </w:tabs>
        <w:spacing w:after="0" w:line="240" w:lineRule="auto"/>
        <w:ind w:right="-141" w:firstLine="567"/>
        <w:contextualSpacing/>
        <w:jc w:val="both"/>
        <w:rPr>
          <w:rFonts w:ascii="Times New Roman" w:hAnsi="Times New Roman"/>
          <w:sz w:val="28"/>
          <w:szCs w:val="28"/>
        </w:rPr>
      </w:pPr>
      <w:r w:rsidRPr="00640E2C">
        <w:rPr>
          <w:rFonts w:ascii="Times New Roman" w:hAnsi="Times New Roman"/>
          <w:sz w:val="28"/>
          <w:szCs w:val="28"/>
        </w:rPr>
        <w:t>Одночасно відповіді, надані в якості доказів до дисциплінарної скарги є фактично відповідями на звернення в межах Закону України «Про звернення громадян» та передбачають інший шлях оскарження наданих відповідей, ніж той, що передбачений у прямих нормах КПК України і стосується розгляду клопотань учасників кримінального провадження прокурором.</w:t>
      </w:r>
    </w:p>
    <w:p w14:paraId="374AD8AC" w14:textId="1D906DA1" w:rsidR="0004491B" w:rsidRPr="00A91118" w:rsidRDefault="0004491B" w:rsidP="0004491B">
      <w:pPr>
        <w:widowControl w:val="0"/>
        <w:tabs>
          <w:tab w:val="left" w:pos="851"/>
        </w:tabs>
        <w:spacing w:after="0" w:line="240" w:lineRule="auto"/>
        <w:ind w:right="-141" w:firstLine="567"/>
        <w:contextualSpacing/>
        <w:jc w:val="both"/>
        <w:rPr>
          <w:rFonts w:ascii="Times New Roman" w:hAnsi="Times New Roman"/>
          <w:sz w:val="28"/>
          <w:szCs w:val="28"/>
        </w:rPr>
      </w:pPr>
      <w:r w:rsidRPr="00A91118">
        <w:rPr>
          <w:rFonts w:ascii="Times New Roman" w:hAnsi="Times New Roman"/>
          <w:sz w:val="28"/>
          <w:szCs w:val="28"/>
        </w:rPr>
        <w:t xml:space="preserve">Таким чином, при невстановлені вищезазначених обставин та за відсутності відповідних доказів </w:t>
      </w:r>
      <w:r>
        <w:rPr>
          <w:rFonts w:ascii="Times New Roman" w:hAnsi="Times New Roman"/>
          <w:sz w:val="28"/>
          <w:szCs w:val="28"/>
        </w:rPr>
        <w:t>член Комісії</w:t>
      </w:r>
      <w:r w:rsidRPr="00A91118">
        <w:rPr>
          <w:rFonts w:ascii="Times New Roman" w:hAnsi="Times New Roman"/>
          <w:sz w:val="28"/>
          <w:szCs w:val="28"/>
        </w:rPr>
        <w:t xml:space="preserve"> не може обґрунтовувати своє рішення на припущеннях про наявність дисциплінарного проступку в діях вказан</w:t>
      </w:r>
      <w:r w:rsidR="0051618D">
        <w:rPr>
          <w:rFonts w:ascii="Times New Roman" w:hAnsi="Times New Roman"/>
          <w:sz w:val="28"/>
          <w:szCs w:val="28"/>
        </w:rPr>
        <w:t>их</w:t>
      </w:r>
      <w:r w:rsidRPr="00A91118">
        <w:rPr>
          <w:rFonts w:ascii="Times New Roman" w:hAnsi="Times New Roman"/>
          <w:sz w:val="28"/>
          <w:szCs w:val="28"/>
        </w:rPr>
        <w:t xml:space="preserve"> прокурор</w:t>
      </w:r>
      <w:r w:rsidR="0051618D">
        <w:rPr>
          <w:rFonts w:ascii="Times New Roman" w:hAnsi="Times New Roman"/>
          <w:sz w:val="28"/>
          <w:szCs w:val="28"/>
        </w:rPr>
        <w:t>ів</w:t>
      </w:r>
      <w:r w:rsidRPr="00A91118">
        <w:rPr>
          <w:rFonts w:ascii="Times New Roman" w:hAnsi="Times New Roman"/>
          <w:sz w:val="28"/>
          <w:szCs w:val="28"/>
        </w:rPr>
        <w:t>.</w:t>
      </w:r>
    </w:p>
    <w:p w14:paraId="4D6709C9" w14:textId="67367233" w:rsidR="0004491B" w:rsidRPr="00A91118" w:rsidRDefault="0004491B" w:rsidP="0051618D">
      <w:pPr>
        <w:widowControl w:val="0"/>
        <w:tabs>
          <w:tab w:val="left" w:pos="851"/>
        </w:tabs>
        <w:spacing w:after="0" w:line="240" w:lineRule="auto"/>
        <w:ind w:right="-141" w:firstLine="567"/>
        <w:contextualSpacing/>
        <w:jc w:val="both"/>
        <w:rPr>
          <w:rFonts w:ascii="Times New Roman" w:hAnsi="Times New Roman"/>
          <w:sz w:val="28"/>
          <w:szCs w:val="28"/>
        </w:rPr>
      </w:pPr>
      <w:r w:rsidRPr="00A91118">
        <w:rPr>
          <w:rFonts w:ascii="Times New Roman" w:hAnsi="Times New Roman"/>
          <w:sz w:val="28"/>
          <w:szCs w:val="28"/>
        </w:rPr>
        <w:t>На цім, дослідженням доводів дисциплінарної скарги при</w:t>
      </w:r>
      <w:r w:rsidR="00640E2C">
        <w:rPr>
          <w:rFonts w:ascii="Times New Roman" w:hAnsi="Times New Roman"/>
          <w:sz w:val="28"/>
          <w:szCs w:val="28"/>
        </w:rPr>
        <w:t>йшла</w:t>
      </w:r>
      <w:r w:rsidRPr="00A91118">
        <w:rPr>
          <w:rFonts w:ascii="Times New Roman" w:hAnsi="Times New Roman"/>
          <w:sz w:val="28"/>
          <w:szCs w:val="28"/>
        </w:rPr>
        <w:t xml:space="preserve"> до висновку про те, що така наразі не містить конкретних відомостей про наявність ознак дисциплінарного проступ</w:t>
      </w:r>
      <w:r>
        <w:rPr>
          <w:rFonts w:ascii="Times New Roman" w:hAnsi="Times New Roman"/>
          <w:sz w:val="28"/>
          <w:szCs w:val="28"/>
        </w:rPr>
        <w:t xml:space="preserve">ку, визначеного пунктами 1, </w:t>
      </w:r>
      <w:r w:rsidR="0051618D">
        <w:rPr>
          <w:rFonts w:ascii="Times New Roman" w:hAnsi="Times New Roman"/>
          <w:sz w:val="28"/>
          <w:szCs w:val="28"/>
        </w:rPr>
        <w:t xml:space="preserve">2, </w:t>
      </w:r>
      <w:r>
        <w:rPr>
          <w:rFonts w:ascii="Times New Roman" w:hAnsi="Times New Roman"/>
          <w:sz w:val="28"/>
          <w:szCs w:val="28"/>
        </w:rPr>
        <w:t>5</w:t>
      </w:r>
      <w:r w:rsidRPr="00A91118">
        <w:rPr>
          <w:rFonts w:ascii="Times New Roman" w:hAnsi="Times New Roman"/>
          <w:sz w:val="28"/>
          <w:szCs w:val="28"/>
        </w:rPr>
        <w:t xml:space="preserve"> частини першої статті 43 Закону № 1697-</w:t>
      </w:r>
      <w:r w:rsidRPr="00A91118">
        <w:rPr>
          <w:rFonts w:ascii="Times New Roman" w:hAnsi="Times New Roman"/>
          <w:sz w:val="28"/>
          <w:szCs w:val="28"/>
          <w:lang w:val="en-US"/>
        </w:rPr>
        <w:t>VII</w:t>
      </w:r>
      <w:r w:rsidR="00955394">
        <w:rPr>
          <w:rFonts w:ascii="Times New Roman" w:hAnsi="Times New Roman"/>
          <w:sz w:val="28"/>
          <w:szCs w:val="28"/>
        </w:rPr>
        <w:t>,</w:t>
      </w:r>
      <w:r w:rsidRPr="00A91118">
        <w:rPr>
          <w:rFonts w:ascii="Times New Roman" w:hAnsi="Times New Roman"/>
          <w:sz w:val="28"/>
          <w:szCs w:val="28"/>
        </w:rPr>
        <w:t xml:space="preserve"> </w:t>
      </w:r>
      <w:r w:rsidR="00E20302">
        <w:rPr>
          <w:rFonts w:ascii="Times New Roman" w:hAnsi="Times New Roman"/>
          <w:sz w:val="28"/>
          <w:szCs w:val="28"/>
        </w:rPr>
        <w:t xml:space="preserve">вчиненого </w:t>
      </w:r>
      <w:r w:rsidR="0051618D" w:rsidRPr="000B29D6">
        <w:rPr>
          <w:rFonts w:ascii="Times New Roman" w:hAnsi="Times New Roman"/>
          <w:sz w:val="28"/>
          <w:szCs w:val="28"/>
        </w:rPr>
        <w:t>прокурор</w:t>
      </w:r>
      <w:r w:rsidR="00E20302">
        <w:rPr>
          <w:rFonts w:ascii="Times New Roman" w:hAnsi="Times New Roman"/>
          <w:sz w:val="28"/>
          <w:szCs w:val="28"/>
        </w:rPr>
        <w:t>ами</w:t>
      </w:r>
      <w:r w:rsidR="0051618D">
        <w:rPr>
          <w:rFonts w:ascii="Times New Roman" w:hAnsi="Times New Roman"/>
          <w:sz w:val="28"/>
          <w:szCs w:val="28"/>
        </w:rPr>
        <w:t xml:space="preserve"> </w:t>
      </w:r>
      <w:r w:rsidR="0051618D" w:rsidRPr="00BC6C7A">
        <w:rPr>
          <w:rFonts w:ascii="Times New Roman" w:hAnsi="Times New Roman"/>
          <w:sz w:val="28"/>
          <w:szCs w:val="28"/>
          <w:highlight w:val="white"/>
        </w:rPr>
        <w:t>Зубовськ</w:t>
      </w:r>
      <w:r w:rsidR="00E20302">
        <w:rPr>
          <w:rFonts w:ascii="Times New Roman" w:hAnsi="Times New Roman"/>
          <w:sz w:val="28"/>
          <w:szCs w:val="28"/>
          <w:highlight w:val="white"/>
        </w:rPr>
        <w:t>им</w:t>
      </w:r>
      <w:r w:rsidR="0051618D">
        <w:rPr>
          <w:rFonts w:ascii="Times New Roman" w:hAnsi="Times New Roman"/>
          <w:sz w:val="28"/>
          <w:szCs w:val="28"/>
          <w:highlight w:val="white"/>
        </w:rPr>
        <w:t> </w:t>
      </w:r>
      <w:r w:rsidR="0051618D" w:rsidRPr="00BC6C7A">
        <w:rPr>
          <w:rFonts w:ascii="Times New Roman" w:hAnsi="Times New Roman"/>
          <w:sz w:val="28"/>
          <w:szCs w:val="28"/>
          <w:highlight w:val="white"/>
        </w:rPr>
        <w:t>Ю.А.</w:t>
      </w:r>
      <w:r w:rsidR="0051618D">
        <w:rPr>
          <w:rFonts w:ascii="Times New Roman" w:hAnsi="Times New Roman"/>
          <w:sz w:val="28"/>
          <w:szCs w:val="28"/>
        </w:rPr>
        <w:t xml:space="preserve">, </w:t>
      </w:r>
      <w:r w:rsidR="00E20302">
        <w:rPr>
          <w:rFonts w:ascii="Times New Roman" w:hAnsi="Times New Roman"/>
          <w:sz w:val="28"/>
          <w:szCs w:val="28"/>
          <w:highlight w:val="white"/>
        </w:rPr>
        <w:t>Максименко </w:t>
      </w:r>
      <w:r w:rsidR="0051618D" w:rsidRPr="00BC6C7A">
        <w:rPr>
          <w:rFonts w:ascii="Times New Roman" w:hAnsi="Times New Roman"/>
          <w:sz w:val="28"/>
          <w:szCs w:val="28"/>
          <w:highlight w:val="white"/>
        </w:rPr>
        <w:t>Н.В.</w:t>
      </w:r>
      <w:r w:rsidR="0051618D">
        <w:rPr>
          <w:rFonts w:ascii="Times New Roman" w:hAnsi="Times New Roman"/>
          <w:sz w:val="28"/>
          <w:szCs w:val="28"/>
        </w:rPr>
        <w:t xml:space="preserve">, </w:t>
      </w:r>
      <w:r w:rsidR="0051618D" w:rsidRPr="00BC6C7A">
        <w:rPr>
          <w:rFonts w:ascii="Times New Roman" w:hAnsi="Times New Roman"/>
          <w:sz w:val="28"/>
          <w:szCs w:val="28"/>
          <w:highlight w:val="white"/>
        </w:rPr>
        <w:t>Крамарчук Т.В.</w:t>
      </w:r>
      <w:r w:rsidR="0051618D">
        <w:rPr>
          <w:rFonts w:ascii="Times New Roman" w:hAnsi="Times New Roman"/>
          <w:sz w:val="28"/>
          <w:szCs w:val="28"/>
        </w:rPr>
        <w:t xml:space="preserve"> </w:t>
      </w:r>
      <w:r w:rsidRPr="00A91118">
        <w:rPr>
          <w:rFonts w:ascii="Times New Roman" w:hAnsi="Times New Roman"/>
          <w:sz w:val="28"/>
          <w:szCs w:val="28"/>
        </w:rPr>
        <w:t>Тому, не встановлено наявності підстав для відкриття дисциплінарного провадження.</w:t>
      </w:r>
    </w:p>
    <w:p w14:paraId="04EF52EB" w14:textId="77777777" w:rsidR="0004491B" w:rsidRPr="00A91118" w:rsidRDefault="0004491B" w:rsidP="0004491B">
      <w:pPr>
        <w:pStyle w:val="a3"/>
        <w:spacing w:after="120"/>
        <w:ind w:firstLine="567"/>
        <w:jc w:val="both"/>
        <w:rPr>
          <w:rFonts w:ascii="Times New Roman" w:hAnsi="Times New Roman"/>
          <w:b/>
          <w:sz w:val="28"/>
          <w:szCs w:val="28"/>
        </w:rPr>
      </w:pPr>
      <w:r w:rsidRPr="00A91118">
        <w:rPr>
          <w:rFonts w:ascii="Times New Roman" w:hAnsi="Times New Roman"/>
          <w:sz w:val="28"/>
          <w:szCs w:val="28"/>
        </w:rPr>
        <w:t xml:space="preserve">Керуючись статтями 44 – 46 Закону України «Про прокуратуру», пунктами 28, 98 Положення про порядок роботи відповідного органу, що здійснює дисциплінарне провадження, </w:t>
      </w:r>
    </w:p>
    <w:p w14:paraId="72BA6DB4" w14:textId="00BDABC2" w:rsidR="00DE49BE" w:rsidRPr="00A91118" w:rsidRDefault="00DE49BE" w:rsidP="003D2D7E">
      <w:pPr>
        <w:widowControl w:val="0"/>
        <w:tabs>
          <w:tab w:val="left" w:pos="851"/>
        </w:tabs>
        <w:spacing w:after="240" w:line="240" w:lineRule="auto"/>
        <w:ind w:firstLine="567"/>
        <w:contextualSpacing/>
        <w:jc w:val="center"/>
        <w:rPr>
          <w:rFonts w:ascii="Times New Roman" w:hAnsi="Times New Roman"/>
          <w:b/>
          <w:sz w:val="28"/>
          <w:szCs w:val="28"/>
        </w:rPr>
      </w:pPr>
      <w:r w:rsidRPr="005C5178">
        <w:rPr>
          <w:rFonts w:ascii="Times New Roman" w:hAnsi="Times New Roman"/>
          <w:b/>
          <w:sz w:val="28"/>
          <w:szCs w:val="28"/>
        </w:rPr>
        <w:t>В</w:t>
      </w:r>
      <w:r w:rsidR="00870CBC" w:rsidRPr="005C5178">
        <w:rPr>
          <w:rFonts w:ascii="Times New Roman" w:hAnsi="Times New Roman"/>
          <w:b/>
          <w:sz w:val="28"/>
          <w:szCs w:val="28"/>
        </w:rPr>
        <w:t>ИРІШИ</w:t>
      </w:r>
      <w:r w:rsidR="00A91118" w:rsidRPr="005C5178">
        <w:rPr>
          <w:rFonts w:ascii="Times New Roman" w:hAnsi="Times New Roman"/>
          <w:b/>
          <w:sz w:val="28"/>
          <w:szCs w:val="28"/>
        </w:rPr>
        <w:t>ЛА</w:t>
      </w:r>
      <w:r w:rsidRPr="005C5178">
        <w:rPr>
          <w:rFonts w:ascii="Times New Roman" w:hAnsi="Times New Roman"/>
          <w:b/>
          <w:sz w:val="28"/>
          <w:szCs w:val="28"/>
        </w:rPr>
        <w:t>:</w:t>
      </w:r>
    </w:p>
    <w:p w14:paraId="24FC0265" w14:textId="77777777" w:rsidR="003D2D7E" w:rsidRPr="00A91118" w:rsidRDefault="003D2D7E" w:rsidP="003D2D7E">
      <w:pPr>
        <w:widowControl w:val="0"/>
        <w:tabs>
          <w:tab w:val="left" w:pos="851"/>
        </w:tabs>
        <w:spacing w:after="240" w:line="240" w:lineRule="auto"/>
        <w:ind w:firstLine="567"/>
        <w:contextualSpacing/>
        <w:jc w:val="center"/>
        <w:rPr>
          <w:rFonts w:ascii="Times New Roman" w:hAnsi="Times New Roman"/>
          <w:b/>
          <w:sz w:val="12"/>
          <w:szCs w:val="12"/>
        </w:rPr>
      </w:pPr>
    </w:p>
    <w:p w14:paraId="6FEA391F" w14:textId="1187D85C" w:rsidR="0051618D" w:rsidRDefault="00A1314F" w:rsidP="003D7358">
      <w:pPr>
        <w:widowControl w:val="0"/>
        <w:tabs>
          <w:tab w:val="left" w:pos="851"/>
        </w:tabs>
        <w:spacing w:after="0" w:line="240" w:lineRule="auto"/>
        <w:ind w:firstLine="567"/>
        <w:contextualSpacing/>
        <w:jc w:val="both"/>
        <w:rPr>
          <w:rFonts w:ascii="Times New Roman" w:hAnsi="Times New Roman"/>
          <w:sz w:val="28"/>
          <w:szCs w:val="28"/>
        </w:rPr>
      </w:pPr>
      <w:r w:rsidRPr="00A91118">
        <w:rPr>
          <w:rFonts w:ascii="Times New Roman" w:hAnsi="Times New Roman"/>
          <w:sz w:val="28"/>
          <w:szCs w:val="28"/>
        </w:rPr>
        <w:t>Відмовити у</w:t>
      </w:r>
      <w:r w:rsidR="00EF2244" w:rsidRPr="00A91118">
        <w:rPr>
          <w:rFonts w:ascii="Times New Roman" w:hAnsi="Times New Roman"/>
          <w:sz w:val="28"/>
          <w:szCs w:val="28"/>
        </w:rPr>
        <w:t xml:space="preserve"> </w:t>
      </w:r>
      <w:r w:rsidR="00DE49BE" w:rsidRPr="00A91118">
        <w:rPr>
          <w:rFonts w:ascii="Times New Roman" w:hAnsi="Times New Roman"/>
          <w:sz w:val="28"/>
          <w:szCs w:val="28"/>
        </w:rPr>
        <w:t>відкритті дисциплінарного провадження стосовно</w:t>
      </w:r>
      <w:r w:rsidR="005C052A" w:rsidRPr="00A91118">
        <w:rPr>
          <w:rFonts w:ascii="Times New Roman" w:hAnsi="Times New Roman"/>
          <w:sz w:val="28"/>
          <w:szCs w:val="28"/>
        </w:rPr>
        <w:t xml:space="preserve"> </w:t>
      </w:r>
      <w:r w:rsidR="003D7358">
        <w:rPr>
          <w:rFonts w:ascii="Times New Roman" w:hAnsi="Times New Roman"/>
          <w:sz w:val="28"/>
          <w:szCs w:val="28"/>
          <w:highlight w:val="white"/>
        </w:rPr>
        <w:t>заступника</w:t>
      </w:r>
      <w:r w:rsidR="003D7358" w:rsidRPr="00BC6C7A">
        <w:rPr>
          <w:rFonts w:ascii="Times New Roman" w:hAnsi="Times New Roman"/>
          <w:sz w:val="28"/>
          <w:szCs w:val="28"/>
          <w:highlight w:val="white"/>
        </w:rPr>
        <w:t xml:space="preserve"> начальника першого відділу управління організації процесуального керівництва досудовим розслідуванням та підтримання публічного обвинувачення в обласних прокуратурах Офісу Генерального прокурора Зубовськ</w:t>
      </w:r>
      <w:r w:rsidR="003D7358">
        <w:rPr>
          <w:rFonts w:ascii="Times New Roman" w:hAnsi="Times New Roman"/>
          <w:sz w:val="28"/>
          <w:szCs w:val="28"/>
          <w:highlight w:val="white"/>
        </w:rPr>
        <w:t>ого</w:t>
      </w:r>
      <w:r w:rsidR="003D7358" w:rsidRPr="00BC6C7A">
        <w:rPr>
          <w:rFonts w:ascii="Times New Roman" w:hAnsi="Times New Roman"/>
          <w:sz w:val="28"/>
          <w:szCs w:val="28"/>
          <w:highlight w:val="white"/>
        </w:rPr>
        <w:t xml:space="preserve"> Ю.А., заступник</w:t>
      </w:r>
      <w:r w:rsidR="003D7358">
        <w:rPr>
          <w:rFonts w:ascii="Times New Roman" w:hAnsi="Times New Roman"/>
          <w:sz w:val="28"/>
          <w:szCs w:val="28"/>
          <w:highlight w:val="white"/>
        </w:rPr>
        <w:t>а</w:t>
      </w:r>
      <w:r w:rsidR="003D7358" w:rsidRPr="00BC6C7A">
        <w:rPr>
          <w:rFonts w:ascii="Times New Roman" w:hAnsi="Times New Roman"/>
          <w:sz w:val="28"/>
          <w:szCs w:val="28"/>
          <w:highlight w:val="white"/>
        </w:rPr>
        <w:t xml:space="preserve"> керівника Запорізької обласної прокуратури Максименко Н.В. та начальник</w:t>
      </w:r>
      <w:r w:rsidR="003D7358">
        <w:rPr>
          <w:rFonts w:ascii="Times New Roman" w:hAnsi="Times New Roman"/>
          <w:sz w:val="28"/>
          <w:szCs w:val="28"/>
          <w:highlight w:val="white"/>
        </w:rPr>
        <w:t>а</w:t>
      </w:r>
      <w:r w:rsidR="003D7358" w:rsidRPr="00BC6C7A">
        <w:rPr>
          <w:rFonts w:ascii="Times New Roman" w:hAnsi="Times New Roman"/>
          <w:sz w:val="28"/>
          <w:szCs w:val="28"/>
          <w:highlight w:val="white"/>
        </w:rPr>
        <w:t xml:space="preserve"> відділу організації прийому громадян, розгляду звернень та запитів Запорізької обласної прокуратури Крамарчук Т.В.</w:t>
      </w:r>
    </w:p>
    <w:p w14:paraId="0FC0D7C3" w14:textId="00AAAC30" w:rsidR="00BC4266" w:rsidRPr="00A91118" w:rsidRDefault="00020FC0" w:rsidP="00BC4266">
      <w:pPr>
        <w:widowControl w:val="0"/>
        <w:tabs>
          <w:tab w:val="left" w:pos="851"/>
        </w:tabs>
        <w:spacing w:after="0" w:line="240" w:lineRule="auto"/>
        <w:ind w:firstLine="567"/>
        <w:contextualSpacing/>
        <w:jc w:val="both"/>
        <w:rPr>
          <w:rFonts w:ascii="Times New Roman" w:hAnsi="Times New Roman"/>
          <w:sz w:val="28"/>
          <w:szCs w:val="28"/>
        </w:rPr>
      </w:pPr>
      <w:r w:rsidRPr="00A91118">
        <w:rPr>
          <w:rFonts w:ascii="Times New Roman" w:hAnsi="Times New Roman"/>
          <w:sz w:val="28"/>
          <w:szCs w:val="28"/>
        </w:rPr>
        <w:t>Копію р</w:t>
      </w:r>
      <w:r w:rsidR="001D773C" w:rsidRPr="00A91118">
        <w:rPr>
          <w:rFonts w:ascii="Times New Roman" w:hAnsi="Times New Roman"/>
          <w:sz w:val="28"/>
          <w:szCs w:val="28"/>
        </w:rPr>
        <w:t xml:space="preserve">ішення направити </w:t>
      </w:r>
      <w:r w:rsidR="009927D0" w:rsidRPr="00A91118">
        <w:rPr>
          <w:rFonts w:ascii="Times New Roman" w:hAnsi="Times New Roman"/>
          <w:sz w:val="28"/>
          <w:szCs w:val="28"/>
        </w:rPr>
        <w:t>скаржни</w:t>
      </w:r>
      <w:r w:rsidR="0015576F" w:rsidRPr="00A91118">
        <w:rPr>
          <w:rFonts w:ascii="Times New Roman" w:hAnsi="Times New Roman"/>
          <w:sz w:val="28"/>
          <w:szCs w:val="28"/>
        </w:rPr>
        <w:t>ку</w:t>
      </w:r>
      <w:r w:rsidR="00BC4266" w:rsidRPr="00A91118">
        <w:rPr>
          <w:rFonts w:ascii="Times New Roman" w:hAnsi="Times New Roman"/>
          <w:sz w:val="28"/>
          <w:szCs w:val="28"/>
        </w:rPr>
        <w:t xml:space="preserve"> </w:t>
      </w:r>
      <w:r w:rsidR="009560C8" w:rsidRPr="00A91118">
        <w:rPr>
          <w:rFonts w:ascii="Times New Roman" w:hAnsi="Times New Roman"/>
          <w:sz w:val="28"/>
          <w:szCs w:val="28"/>
        </w:rPr>
        <w:t>та</w:t>
      </w:r>
      <w:r w:rsidR="00955394">
        <w:rPr>
          <w:rFonts w:ascii="Times New Roman" w:hAnsi="Times New Roman"/>
          <w:sz w:val="28"/>
          <w:szCs w:val="28"/>
        </w:rPr>
        <w:t xml:space="preserve"> вищезгаданим</w:t>
      </w:r>
      <w:r w:rsidR="00A91118" w:rsidRPr="00A91118">
        <w:rPr>
          <w:rFonts w:ascii="Times New Roman" w:hAnsi="Times New Roman"/>
          <w:sz w:val="28"/>
          <w:szCs w:val="28"/>
        </w:rPr>
        <w:t xml:space="preserve"> прокурор</w:t>
      </w:r>
      <w:r w:rsidR="00955394">
        <w:rPr>
          <w:rFonts w:ascii="Times New Roman" w:hAnsi="Times New Roman"/>
          <w:sz w:val="28"/>
          <w:szCs w:val="28"/>
        </w:rPr>
        <w:t>ам</w:t>
      </w:r>
      <w:r w:rsidR="00BC4266" w:rsidRPr="00A91118">
        <w:rPr>
          <w:rFonts w:ascii="Times New Roman" w:hAnsi="Times New Roman"/>
          <w:sz w:val="28"/>
          <w:szCs w:val="28"/>
        </w:rPr>
        <w:t>.</w:t>
      </w:r>
    </w:p>
    <w:p w14:paraId="70541FCC" w14:textId="11EEDAC8" w:rsidR="003D2D7E" w:rsidRPr="00A91118" w:rsidRDefault="003D2D7E" w:rsidP="00BC4266">
      <w:pPr>
        <w:widowControl w:val="0"/>
        <w:tabs>
          <w:tab w:val="left" w:pos="851"/>
        </w:tabs>
        <w:spacing w:after="0" w:line="240" w:lineRule="auto"/>
        <w:contextualSpacing/>
        <w:jc w:val="both"/>
        <w:rPr>
          <w:rFonts w:ascii="Times New Roman" w:hAnsi="Times New Roman"/>
          <w:sz w:val="24"/>
          <w:szCs w:val="24"/>
        </w:rPr>
      </w:pPr>
    </w:p>
    <w:p w14:paraId="586E40DF" w14:textId="77777777" w:rsidR="00870CBC" w:rsidRPr="00A91118" w:rsidRDefault="00870CBC" w:rsidP="00BC4266">
      <w:pPr>
        <w:widowControl w:val="0"/>
        <w:tabs>
          <w:tab w:val="left" w:pos="851"/>
        </w:tabs>
        <w:spacing w:after="0" w:line="240" w:lineRule="auto"/>
        <w:contextualSpacing/>
        <w:jc w:val="both"/>
        <w:rPr>
          <w:rFonts w:ascii="Times New Roman" w:hAnsi="Times New Roman"/>
          <w:sz w:val="24"/>
          <w:szCs w:val="24"/>
        </w:rPr>
      </w:pPr>
    </w:p>
    <w:p w14:paraId="18BB9D21" w14:textId="0C42FE74" w:rsidR="00493490" w:rsidRPr="009927D0" w:rsidRDefault="00DE49BE" w:rsidP="0035166E">
      <w:pPr>
        <w:widowControl w:val="0"/>
        <w:tabs>
          <w:tab w:val="left" w:pos="851"/>
        </w:tabs>
        <w:spacing w:after="0" w:line="240" w:lineRule="auto"/>
        <w:contextualSpacing/>
        <w:jc w:val="both"/>
        <w:rPr>
          <w:rFonts w:ascii="Times New Roman" w:hAnsi="Times New Roman"/>
          <w:b/>
          <w:sz w:val="28"/>
          <w:szCs w:val="28"/>
        </w:rPr>
      </w:pPr>
      <w:r w:rsidRPr="005C5178">
        <w:rPr>
          <w:rFonts w:ascii="Times New Roman" w:hAnsi="Times New Roman"/>
          <w:b/>
          <w:sz w:val="28"/>
          <w:szCs w:val="28"/>
        </w:rPr>
        <w:t xml:space="preserve">Член </w:t>
      </w:r>
      <w:r w:rsidR="0035166E" w:rsidRPr="005C5178">
        <w:rPr>
          <w:rFonts w:ascii="Times New Roman" w:hAnsi="Times New Roman"/>
          <w:b/>
          <w:sz w:val="28"/>
          <w:szCs w:val="28"/>
        </w:rPr>
        <w:t>Комісії</w:t>
      </w:r>
      <w:r w:rsidR="00EF2244" w:rsidRPr="005C5178">
        <w:rPr>
          <w:rFonts w:ascii="Times New Roman" w:hAnsi="Times New Roman"/>
          <w:b/>
          <w:sz w:val="28"/>
          <w:szCs w:val="28"/>
        </w:rPr>
        <w:tab/>
      </w:r>
      <w:r w:rsidR="00EF2244" w:rsidRPr="005C5178">
        <w:rPr>
          <w:rFonts w:ascii="Times New Roman" w:hAnsi="Times New Roman"/>
          <w:b/>
          <w:sz w:val="28"/>
          <w:szCs w:val="28"/>
        </w:rPr>
        <w:tab/>
      </w:r>
      <w:r w:rsidR="00A85013" w:rsidRPr="005C5178">
        <w:rPr>
          <w:rFonts w:ascii="Times New Roman" w:hAnsi="Times New Roman"/>
          <w:b/>
          <w:sz w:val="28"/>
          <w:szCs w:val="28"/>
        </w:rPr>
        <w:t xml:space="preserve">         </w:t>
      </w:r>
      <w:r w:rsidR="00EF2244" w:rsidRPr="005C5178">
        <w:rPr>
          <w:rFonts w:ascii="Times New Roman" w:hAnsi="Times New Roman"/>
          <w:b/>
          <w:sz w:val="28"/>
          <w:szCs w:val="28"/>
        </w:rPr>
        <w:tab/>
      </w:r>
      <w:r w:rsidR="00431EA2" w:rsidRPr="005C5178">
        <w:rPr>
          <w:rFonts w:ascii="Times New Roman" w:hAnsi="Times New Roman"/>
          <w:b/>
          <w:sz w:val="28"/>
          <w:szCs w:val="28"/>
        </w:rPr>
        <w:t xml:space="preserve">          </w:t>
      </w:r>
      <w:r w:rsidR="00EF2244" w:rsidRPr="005C5178">
        <w:rPr>
          <w:rFonts w:ascii="Times New Roman" w:hAnsi="Times New Roman"/>
          <w:b/>
          <w:sz w:val="28"/>
          <w:szCs w:val="28"/>
        </w:rPr>
        <w:tab/>
      </w:r>
      <w:r w:rsidR="00870CBC" w:rsidRPr="005C5178">
        <w:rPr>
          <w:rFonts w:ascii="Times New Roman" w:hAnsi="Times New Roman"/>
          <w:b/>
          <w:sz w:val="28"/>
          <w:szCs w:val="28"/>
        </w:rPr>
        <w:tab/>
      </w:r>
      <w:r w:rsidR="00870CBC" w:rsidRPr="005C5178">
        <w:rPr>
          <w:rFonts w:ascii="Times New Roman" w:hAnsi="Times New Roman"/>
          <w:b/>
          <w:sz w:val="28"/>
          <w:szCs w:val="28"/>
        </w:rPr>
        <w:tab/>
        <w:t xml:space="preserve">          </w:t>
      </w:r>
      <w:r w:rsidR="0015576F" w:rsidRPr="005C5178">
        <w:rPr>
          <w:rFonts w:ascii="Times New Roman" w:hAnsi="Times New Roman"/>
          <w:b/>
          <w:sz w:val="28"/>
          <w:szCs w:val="28"/>
        </w:rPr>
        <w:t xml:space="preserve">     </w:t>
      </w:r>
      <w:r w:rsidR="005C5178">
        <w:rPr>
          <w:rFonts w:ascii="Times New Roman" w:hAnsi="Times New Roman"/>
          <w:b/>
          <w:sz w:val="28"/>
          <w:szCs w:val="28"/>
        </w:rPr>
        <w:t>Євгенія МНИШЕНКО</w:t>
      </w:r>
    </w:p>
    <w:sectPr w:rsidR="00493490" w:rsidRPr="009927D0" w:rsidSect="009A5A15">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2029C" w14:textId="77777777" w:rsidR="00F95E26" w:rsidRDefault="00F95E26" w:rsidP="00E32F4B">
      <w:pPr>
        <w:spacing w:after="0" w:line="240" w:lineRule="auto"/>
      </w:pPr>
      <w:r>
        <w:separator/>
      </w:r>
    </w:p>
  </w:endnote>
  <w:endnote w:type="continuationSeparator" w:id="0">
    <w:p w14:paraId="1B02C03F" w14:textId="77777777" w:rsidR="00F95E26" w:rsidRDefault="00F95E26"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F02AA" w14:textId="77777777" w:rsidR="00F95E26" w:rsidRDefault="00F95E26" w:rsidP="00E32F4B">
      <w:pPr>
        <w:spacing w:after="0" w:line="240" w:lineRule="auto"/>
      </w:pPr>
      <w:r>
        <w:separator/>
      </w:r>
    </w:p>
  </w:footnote>
  <w:footnote w:type="continuationSeparator" w:id="0">
    <w:p w14:paraId="23ACF8A9" w14:textId="77777777" w:rsidR="00F95E26" w:rsidRDefault="00F95E26"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555538"/>
      <w:docPartObj>
        <w:docPartGallery w:val="Page Numbers (Top of Page)"/>
        <w:docPartUnique/>
      </w:docPartObj>
    </w:sdtPr>
    <w:sdtEndPr/>
    <w:sdtContent>
      <w:p w14:paraId="1DC729AC" w14:textId="09D9620D" w:rsidR="00E32F4B" w:rsidRDefault="00E32F4B" w:rsidP="00002A56">
        <w:pPr>
          <w:pStyle w:val="a8"/>
          <w:jc w:val="center"/>
        </w:pPr>
        <w:r>
          <w:fldChar w:fldCharType="begin"/>
        </w:r>
        <w:r>
          <w:instrText>PAGE   \* MERGEFORMAT</w:instrText>
        </w:r>
        <w:r>
          <w:fldChar w:fldCharType="separate"/>
        </w:r>
        <w:r w:rsidR="00EF586D" w:rsidRPr="00EF586D">
          <w:rPr>
            <w:noProof/>
            <w:lang w:val="ru-RU"/>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337"/>
    <w:rsid w:val="000002A8"/>
    <w:rsid w:val="000008E4"/>
    <w:rsid w:val="00002414"/>
    <w:rsid w:val="00002A56"/>
    <w:rsid w:val="00005F79"/>
    <w:rsid w:val="00014754"/>
    <w:rsid w:val="00020FC0"/>
    <w:rsid w:val="000218D0"/>
    <w:rsid w:val="00021E4A"/>
    <w:rsid w:val="00023822"/>
    <w:rsid w:val="000244D1"/>
    <w:rsid w:val="000312E1"/>
    <w:rsid w:val="00032898"/>
    <w:rsid w:val="0003477D"/>
    <w:rsid w:val="00040CE9"/>
    <w:rsid w:val="00042C81"/>
    <w:rsid w:val="00043611"/>
    <w:rsid w:val="0004491B"/>
    <w:rsid w:val="00050210"/>
    <w:rsid w:val="000514ED"/>
    <w:rsid w:val="00052538"/>
    <w:rsid w:val="00054794"/>
    <w:rsid w:val="00055750"/>
    <w:rsid w:val="000566B3"/>
    <w:rsid w:val="00060180"/>
    <w:rsid w:val="00061E56"/>
    <w:rsid w:val="000623D1"/>
    <w:rsid w:val="0006440C"/>
    <w:rsid w:val="00065FC3"/>
    <w:rsid w:val="00066EE3"/>
    <w:rsid w:val="00072463"/>
    <w:rsid w:val="00073FED"/>
    <w:rsid w:val="00085FAF"/>
    <w:rsid w:val="00087365"/>
    <w:rsid w:val="00091A08"/>
    <w:rsid w:val="00092270"/>
    <w:rsid w:val="0009266A"/>
    <w:rsid w:val="000A0401"/>
    <w:rsid w:val="000A1E28"/>
    <w:rsid w:val="000A1F77"/>
    <w:rsid w:val="000A4EF6"/>
    <w:rsid w:val="000B1C9A"/>
    <w:rsid w:val="000B276E"/>
    <w:rsid w:val="000B29D6"/>
    <w:rsid w:val="000B5193"/>
    <w:rsid w:val="000B543B"/>
    <w:rsid w:val="000C1A63"/>
    <w:rsid w:val="000D4954"/>
    <w:rsid w:val="000E173C"/>
    <w:rsid w:val="000E2970"/>
    <w:rsid w:val="000E4EB4"/>
    <w:rsid w:val="000E54AE"/>
    <w:rsid w:val="000F4963"/>
    <w:rsid w:val="00101150"/>
    <w:rsid w:val="001033F0"/>
    <w:rsid w:val="00112FFA"/>
    <w:rsid w:val="0011363B"/>
    <w:rsid w:val="00115F02"/>
    <w:rsid w:val="0012038C"/>
    <w:rsid w:val="001210A5"/>
    <w:rsid w:val="001220DF"/>
    <w:rsid w:val="001320DF"/>
    <w:rsid w:val="001326EC"/>
    <w:rsid w:val="00140040"/>
    <w:rsid w:val="00141E41"/>
    <w:rsid w:val="00143328"/>
    <w:rsid w:val="001462FF"/>
    <w:rsid w:val="00146EBB"/>
    <w:rsid w:val="00147DE5"/>
    <w:rsid w:val="00152B89"/>
    <w:rsid w:val="0015576F"/>
    <w:rsid w:val="00156A42"/>
    <w:rsid w:val="001629E0"/>
    <w:rsid w:val="001675C2"/>
    <w:rsid w:val="0017014F"/>
    <w:rsid w:val="001706F8"/>
    <w:rsid w:val="00172F58"/>
    <w:rsid w:val="00174BFF"/>
    <w:rsid w:val="00175CDD"/>
    <w:rsid w:val="00193CC7"/>
    <w:rsid w:val="001A41AC"/>
    <w:rsid w:val="001A45DE"/>
    <w:rsid w:val="001A6986"/>
    <w:rsid w:val="001B28DE"/>
    <w:rsid w:val="001C41D0"/>
    <w:rsid w:val="001D6475"/>
    <w:rsid w:val="001D773C"/>
    <w:rsid w:val="001E33FB"/>
    <w:rsid w:val="001E3DCC"/>
    <w:rsid w:val="001E629C"/>
    <w:rsid w:val="001F04AC"/>
    <w:rsid w:val="0020022D"/>
    <w:rsid w:val="00203759"/>
    <w:rsid w:val="00222AE4"/>
    <w:rsid w:val="0022705D"/>
    <w:rsid w:val="00230DFB"/>
    <w:rsid w:val="00231CED"/>
    <w:rsid w:val="0024273A"/>
    <w:rsid w:val="002448F4"/>
    <w:rsid w:val="00244F27"/>
    <w:rsid w:val="00255336"/>
    <w:rsid w:val="00255EB4"/>
    <w:rsid w:val="002669D5"/>
    <w:rsid w:val="002759AE"/>
    <w:rsid w:val="00277695"/>
    <w:rsid w:val="00283287"/>
    <w:rsid w:val="00283C2B"/>
    <w:rsid w:val="0028534E"/>
    <w:rsid w:val="00287C24"/>
    <w:rsid w:val="002923C2"/>
    <w:rsid w:val="002A6DAF"/>
    <w:rsid w:val="002B1093"/>
    <w:rsid w:val="002B1589"/>
    <w:rsid w:val="002B216E"/>
    <w:rsid w:val="002B29D1"/>
    <w:rsid w:val="002B2BE1"/>
    <w:rsid w:val="002B6879"/>
    <w:rsid w:val="002C0AC6"/>
    <w:rsid w:val="002C598B"/>
    <w:rsid w:val="002E5FEE"/>
    <w:rsid w:val="002E6DD8"/>
    <w:rsid w:val="002F1921"/>
    <w:rsid w:val="002F3E2F"/>
    <w:rsid w:val="002F40C3"/>
    <w:rsid w:val="002F41E3"/>
    <w:rsid w:val="002F4314"/>
    <w:rsid w:val="002F43BB"/>
    <w:rsid w:val="002F5A5D"/>
    <w:rsid w:val="002F78D6"/>
    <w:rsid w:val="003007B0"/>
    <w:rsid w:val="00301E3A"/>
    <w:rsid w:val="00305D49"/>
    <w:rsid w:val="003116E3"/>
    <w:rsid w:val="00311DFB"/>
    <w:rsid w:val="00312946"/>
    <w:rsid w:val="00314B5C"/>
    <w:rsid w:val="00321028"/>
    <w:rsid w:val="0032608B"/>
    <w:rsid w:val="00327ED1"/>
    <w:rsid w:val="0033421C"/>
    <w:rsid w:val="00337947"/>
    <w:rsid w:val="00341B9C"/>
    <w:rsid w:val="00341FE8"/>
    <w:rsid w:val="00344956"/>
    <w:rsid w:val="003508B9"/>
    <w:rsid w:val="0035166E"/>
    <w:rsid w:val="00355D58"/>
    <w:rsid w:val="0036254D"/>
    <w:rsid w:val="0037674A"/>
    <w:rsid w:val="00377796"/>
    <w:rsid w:val="003824A7"/>
    <w:rsid w:val="0038565C"/>
    <w:rsid w:val="00396316"/>
    <w:rsid w:val="003B6D87"/>
    <w:rsid w:val="003C4D52"/>
    <w:rsid w:val="003C6CB2"/>
    <w:rsid w:val="003D0E97"/>
    <w:rsid w:val="003D2D7E"/>
    <w:rsid w:val="003D43B7"/>
    <w:rsid w:val="003D7358"/>
    <w:rsid w:val="003E47CF"/>
    <w:rsid w:val="003F0337"/>
    <w:rsid w:val="003F3682"/>
    <w:rsid w:val="003F45F2"/>
    <w:rsid w:val="003F6830"/>
    <w:rsid w:val="0040775D"/>
    <w:rsid w:val="00412EDF"/>
    <w:rsid w:val="00414648"/>
    <w:rsid w:val="0041763D"/>
    <w:rsid w:val="00421AF0"/>
    <w:rsid w:val="00424D48"/>
    <w:rsid w:val="00431EA2"/>
    <w:rsid w:val="00436359"/>
    <w:rsid w:val="004434EE"/>
    <w:rsid w:val="00443DDF"/>
    <w:rsid w:val="00443F4B"/>
    <w:rsid w:val="004457EC"/>
    <w:rsid w:val="00446608"/>
    <w:rsid w:val="004507A8"/>
    <w:rsid w:val="00451D2C"/>
    <w:rsid w:val="00456D29"/>
    <w:rsid w:val="00456F1E"/>
    <w:rsid w:val="00462462"/>
    <w:rsid w:val="004630DF"/>
    <w:rsid w:val="00471054"/>
    <w:rsid w:val="0047486A"/>
    <w:rsid w:val="00475B93"/>
    <w:rsid w:val="00482A79"/>
    <w:rsid w:val="0049259B"/>
    <w:rsid w:val="00493490"/>
    <w:rsid w:val="00495EAC"/>
    <w:rsid w:val="0049601A"/>
    <w:rsid w:val="004A0112"/>
    <w:rsid w:val="004A4F4C"/>
    <w:rsid w:val="004B006E"/>
    <w:rsid w:val="004B6A1B"/>
    <w:rsid w:val="004C1319"/>
    <w:rsid w:val="004C3D34"/>
    <w:rsid w:val="004D1AC6"/>
    <w:rsid w:val="004D3A71"/>
    <w:rsid w:val="004E06E7"/>
    <w:rsid w:val="004E3137"/>
    <w:rsid w:val="004E7552"/>
    <w:rsid w:val="004F6518"/>
    <w:rsid w:val="004F6DD4"/>
    <w:rsid w:val="00515715"/>
    <w:rsid w:val="0051618D"/>
    <w:rsid w:val="0052081F"/>
    <w:rsid w:val="00521C0A"/>
    <w:rsid w:val="0052350F"/>
    <w:rsid w:val="005236C0"/>
    <w:rsid w:val="00523D6E"/>
    <w:rsid w:val="0052667E"/>
    <w:rsid w:val="00526787"/>
    <w:rsid w:val="00526F07"/>
    <w:rsid w:val="00533389"/>
    <w:rsid w:val="00534064"/>
    <w:rsid w:val="00535E75"/>
    <w:rsid w:val="00540850"/>
    <w:rsid w:val="005414B9"/>
    <w:rsid w:val="00542B80"/>
    <w:rsid w:val="00544B20"/>
    <w:rsid w:val="00545BE6"/>
    <w:rsid w:val="00552370"/>
    <w:rsid w:val="00552DF4"/>
    <w:rsid w:val="005540ED"/>
    <w:rsid w:val="005556A4"/>
    <w:rsid w:val="00565926"/>
    <w:rsid w:val="00566335"/>
    <w:rsid w:val="0057349E"/>
    <w:rsid w:val="005754DB"/>
    <w:rsid w:val="00577634"/>
    <w:rsid w:val="00577911"/>
    <w:rsid w:val="005803C1"/>
    <w:rsid w:val="0058160E"/>
    <w:rsid w:val="00585FB3"/>
    <w:rsid w:val="00590B5F"/>
    <w:rsid w:val="00590D1C"/>
    <w:rsid w:val="005929A4"/>
    <w:rsid w:val="0059672D"/>
    <w:rsid w:val="00596903"/>
    <w:rsid w:val="00597003"/>
    <w:rsid w:val="005A172B"/>
    <w:rsid w:val="005A4449"/>
    <w:rsid w:val="005C052A"/>
    <w:rsid w:val="005C0E1D"/>
    <w:rsid w:val="005C121F"/>
    <w:rsid w:val="005C3193"/>
    <w:rsid w:val="005C5178"/>
    <w:rsid w:val="005D605E"/>
    <w:rsid w:val="005D6688"/>
    <w:rsid w:val="005E2E0C"/>
    <w:rsid w:val="005E60A7"/>
    <w:rsid w:val="005F7F5D"/>
    <w:rsid w:val="00603104"/>
    <w:rsid w:val="00633333"/>
    <w:rsid w:val="006378A1"/>
    <w:rsid w:val="00640E2C"/>
    <w:rsid w:val="00645AF8"/>
    <w:rsid w:val="00647AAC"/>
    <w:rsid w:val="00647E92"/>
    <w:rsid w:val="006507D0"/>
    <w:rsid w:val="0065143B"/>
    <w:rsid w:val="0065303E"/>
    <w:rsid w:val="00656D81"/>
    <w:rsid w:val="00661D78"/>
    <w:rsid w:val="00666AD0"/>
    <w:rsid w:val="00670351"/>
    <w:rsid w:val="00677770"/>
    <w:rsid w:val="00694836"/>
    <w:rsid w:val="006A1904"/>
    <w:rsid w:val="006B0EF5"/>
    <w:rsid w:val="006B2630"/>
    <w:rsid w:val="006C0363"/>
    <w:rsid w:val="006C5D13"/>
    <w:rsid w:val="006D3CA5"/>
    <w:rsid w:val="006D49D3"/>
    <w:rsid w:val="006D5AEE"/>
    <w:rsid w:val="006D7113"/>
    <w:rsid w:val="006D74D1"/>
    <w:rsid w:val="006E025E"/>
    <w:rsid w:val="006E6F92"/>
    <w:rsid w:val="006F4348"/>
    <w:rsid w:val="006F49FF"/>
    <w:rsid w:val="006F535C"/>
    <w:rsid w:val="006F76AA"/>
    <w:rsid w:val="00700A4E"/>
    <w:rsid w:val="00701DEC"/>
    <w:rsid w:val="00705929"/>
    <w:rsid w:val="00705D93"/>
    <w:rsid w:val="007079E9"/>
    <w:rsid w:val="00707BA4"/>
    <w:rsid w:val="0072598B"/>
    <w:rsid w:val="00725C65"/>
    <w:rsid w:val="0073072C"/>
    <w:rsid w:val="00730846"/>
    <w:rsid w:val="00733C6D"/>
    <w:rsid w:val="00737958"/>
    <w:rsid w:val="00740C85"/>
    <w:rsid w:val="007424AB"/>
    <w:rsid w:val="00745DE6"/>
    <w:rsid w:val="007511AA"/>
    <w:rsid w:val="007547B2"/>
    <w:rsid w:val="00762E2D"/>
    <w:rsid w:val="00771F52"/>
    <w:rsid w:val="00773BB6"/>
    <w:rsid w:val="00783610"/>
    <w:rsid w:val="00787A6D"/>
    <w:rsid w:val="0079489D"/>
    <w:rsid w:val="00795317"/>
    <w:rsid w:val="007A3DBA"/>
    <w:rsid w:val="007A4BDB"/>
    <w:rsid w:val="007B223C"/>
    <w:rsid w:val="007C2784"/>
    <w:rsid w:val="007D0A9F"/>
    <w:rsid w:val="007D3E81"/>
    <w:rsid w:val="007E3D94"/>
    <w:rsid w:val="007E57E7"/>
    <w:rsid w:val="007E59A4"/>
    <w:rsid w:val="007E79BC"/>
    <w:rsid w:val="007F0C6F"/>
    <w:rsid w:val="008058DD"/>
    <w:rsid w:val="00806085"/>
    <w:rsid w:val="0081688A"/>
    <w:rsid w:val="008201E4"/>
    <w:rsid w:val="00822536"/>
    <w:rsid w:val="0082289D"/>
    <w:rsid w:val="00823140"/>
    <w:rsid w:val="00825791"/>
    <w:rsid w:val="00830782"/>
    <w:rsid w:val="00831C44"/>
    <w:rsid w:val="008357D7"/>
    <w:rsid w:val="00836A6E"/>
    <w:rsid w:val="00837AAD"/>
    <w:rsid w:val="008408B7"/>
    <w:rsid w:val="00840EE3"/>
    <w:rsid w:val="008642A5"/>
    <w:rsid w:val="00865EB8"/>
    <w:rsid w:val="00870CBC"/>
    <w:rsid w:val="00872BED"/>
    <w:rsid w:val="00874F45"/>
    <w:rsid w:val="008801C2"/>
    <w:rsid w:val="008843F6"/>
    <w:rsid w:val="00884733"/>
    <w:rsid w:val="0088561C"/>
    <w:rsid w:val="00886BAA"/>
    <w:rsid w:val="0089757A"/>
    <w:rsid w:val="008977E5"/>
    <w:rsid w:val="008A05DF"/>
    <w:rsid w:val="008A08F8"/>
    <w:rsid w:val="008A1351"/>
    <w:rsid w:val="008A1E80"/>
    <w:rsid w:val="008A3056"/>
    <w:rsid w:val="008A5A4E"/>
    <w:rsid w:val="008C2313"/>
    <w:rsid w:val="008C32B8"/>
    <w:rsid w:val="008C6535"/>
    <w:rsid w:val="008D0CA9"/>
    <w:rsid w:val="008D21F4"/>
    <w:rsid w:val="008D59A3"/>
    <w:rsid w:val="008E05ED"/>
    <w:rsid w:val="008E1CB4"/>
    <w:rsid w:val="008E254A"/>
    <w:rsid w:val="008E31D7"/>
    <w:rsid w:val="008F46E5"/>
    <w:rsid w:val="008F4DDD"/>
    <w:rsid w:val="009000E7"/>
    <w:rsid w:val="00904E8D"/>
    <w:rsid w:val="00905DC1"/>
    <w:rsid w:val="00907592"/>
    <w:rsid w:val="009156D0"/>
    <w:rsid w:val="00926B77"/>
    <w:rsid w:val="00926CF0"/>
    <w:rsid w:val="00926EB0"/>
    <w:rsid w:val="009377ED"/>
    <w:rsid w:val="00941AC4"/>
    <w:rsid w:val="00943C5B"/>
    <w:rsid w:val="00944E5F"/>
    <w:rsid w:val="009470D2"/>
    <w:rsid w:val="00953052"/>
    <w:rsid w:val="00954F35"/>
    <w:rsid w:val="00955394"/>
    <w:rsid w:val="009560C8"/>
    <w:rsid w:val="009600E0"/>
    <w:rsid w:val="00962B9C"/>
    <w:rsid w:val="009717BE"/>
    <w:rsid w:val="00974CEA"/>
    <w:rsid w:val="00975351"/>
    <w:rsid w:val="009926D4"/>
    <w:rsid w:val="009927D0"/>
    <w:rsid w:val="009929EF"/>
    <w:rsid w:val="009A12AE"/>
    <w:rsid w:val="009A21E6"/>
    <w:rsid w:val="009A2A7F"/>
    <w:rsid w:val="009A478A"/>
    <w:rsid w:val="009A5A15"/>
    <w:rsid w:val="009C1DCD"/>
    <w:rsid w:val="009C690A"/>
    <w:rsid w:val="009D2BD6"/>
    <w:rsid w:val="009D6AD4"/>
    <w:rsid w:val="009D6FEF"/>
    <w:rsid w:val="009D7092"/>
    <w:rsid w:val="009E0BC8"/>
    <w:rsid w:val="009E0D30"/>
    <w:rsid w:val="009E6189"/>
    <w:rsid w:val="009F0B38"/>
    <w:rsid w:val="009F0C2F"/>
    <w:rsid w:val="009F27D8"/>
    <w:rsid w:val="009F4421"/>
    <w:rsid w:val="009F4CAE"/>
    <w:rsid w:val="009F776B"/>
    <w:rsid w:val="00A05EA5"/>
    <w:rsid w:val="00A068BC"/>
    <w:rsid w:val="00A069E8"/>
    <w:rsid w:val="00A06F77"/>
    <w:rsid w:val="00A10110"/>
    <w:rsid w:val="00A1314F"/>
    <w:rsid w:val="00A2026C"/>
    <w:rsid w:val="00A2658C"/>
    <w:rsid w:val="00A26AB7"/>
    <w:rsid w:val="00A301E3"/>
    <w:rsid w:val="00A320D7"/>
    <w:rsid w:val="00A33114"/>
    <w:rsid w:val="00A33440"/>
    <w:rsid w:val="00A4065C"/>
    <w:rsid w:val="00A41C21"/>
    <w:rsid w:val="00A4214A"/>
    <w:rsid w:val="00A513CF"/>
    <w:rsid w:val="00A57ED1"/>
    <w:rsid w:val="00A6401C"/>
    <w:rsid w:val="00A65F38"/>
    <w:rsid w:val="00A731EC"/>
    <w:rsid w:val="00A7558E"/>
    <w:rsid w:val="00A82284"/>
    <w:rsid w:val="00A85013"/>
    <w:rsid w:val="00A91118"/>
    <w:rsid w:val="00A91DF2"/>
    <w:rsid w:val="00A92C14"/>
    <w:rsid w:val="00AA07A8"/>
    <w:rsid w:val="00AA5D5C"/>
    <w:rsid w:val="00AB3F64"/>
    <w:rsid w:val="00AB76E2"/>
    <w:rsid w:val="00AC0793"/>
    <w:rsid w:val="00AC3B8C"/>
    <w:rsid w:val="00AC47B9"/>
    <w:rsid w:val="00AC51F2"/>
    <w:rsid w:val="00AD054E"/>
    <w:rsid w:val="00AD2238"/>
    <w:rsid w:val="00AD289D"/>
    <w:rsid w:val="00AD7714"/>
    <w:rsid w:val="00AE0D9D"/>
    <w:rsid w:val="00AE314E"/>
    <w:rsid w:val="00AE49AF"/>
    <w:rsid w:val="00AE7911"/>
    <w:rsid w:val="00B0551C"/>
    <w:rsid w:val="00B05EE7"/>
    <w:rsid w:val="00B066C3"/>
    <w:rsid w:val="00B07215"/>
    <w:rsid w:val="00B1378E"/>
    <w:rsid w:val="00B17552"/>
    <w:rsid w:val="00B2054E"/>
    <w:rsid w:val="00B25BA9"/>
    <w:rsid w:val="00B32216"/>
    <w:rsid w:val="00B3290E"/>
    <w:rsid w:val="00B405B2"/>
    <w:rsid w:val="00B40A1B"/>
    <w:rsid w:val="00B41806"/>
    <w:rsid w:val="00B419DB"/>
    <w:rsid w:val="00B42506"/>
    <w:rsid w:val="00B42BCD"/>
    <w:rsid w:val="00B441E5"/>
    <w:rsid w:val="00B45F86"/>
    <w:rsid w:val="00B538B8"/>
    <w:rsid w:val="00B55B70"/>
    <w:rsid w:val="00B60D14"/>
    <w:rsid w:val="00B60F7A"/>
    <w:rsid w:val="00B620EE"/>
    <w:rsid w:val="00B66482"/>
    <w:rsid w:val="00B678F1"/>
    <w:rsid w:val="00B72E41"/>
    <w:rsid w:val="00B732B4"/>
    <w:rsid w:val="00B7642F"/>
    <w:rsid w:val="00B83DF2"/>
    <w:rsid w:val="00B8401F"/>
    <w:rsid w:val="00B86056"/>
    <w:rsid w:val="00B87770"/>
    <w:rsid w:val="00B942CB"/>
    <w:rsid w:val="00B9454F"/>
    <w:rsid w:val="00BA0C0B"/>
    <w:rsid w:val="00BA3A23"/>
    <w:rsid w:val="00BA4AA8"/>
    <w:rsid w:val="00BA7DFA"/>
    <w:rsid w:val="00BB1A03"/>
    <w:rsid w:val="00BB23DD"/>
    <w:rsid w:val="00BC2198"/>
    <w:rsid w:val="00BC4266"/>
    <w:rsid w:val="00BC6C7A"/>
    <w:rsid w:val="00BC7B28"/>
    <w:rsid w:val="00BD24CB"/>
    <w:rsid w:val="00BD2605"/>
    <w:rsid w:val="00BD5AB5"/>
    <w:rsid w:val="00BD636A"/>
    <w:rsid w:val="00BE63B2"/>
    <w:rsid w:val="00BF2D75"/>
    <w:rsid w:val="00C02F8D"/>
    <w:rsid w:val="00C11811"/>
    <w:rsid w:val="00C15B2F"/>
    <w:rsid w:val="00C17904"/>
    <w:rsid w:val="00C2031F"/>
    <w:rsid w:val="00C3327E"/>
    <w:rsid w:val="00C41193"/>
    <w:rsid w:val="00C4139E"/>
    <w:rsid w:val="00C5469D"/>
    <w:rsid w:val="00C54824"/>
    <w:rsid w:val="00C61D17"/>
    <w:rsid w:val="00C6427F"/>
    <w:rsid w:val="00C673B0"/>
    <w:rsid w:val="00C67D5A"/>
    <w:rsid w:val="00C700E8"/>
    <w:rsid w:val="00C72165"/>
    <w:rsid w:val="00C73ACC"/>
    <w:rsid w:val="00C7471F"/>
    <w:rsid w:val="00C7700B"/>
    <w:rsid w:val="00C80D57"/>
    <w:rsid w:val="00C8526C"/>
    <w:rsid w:val="00C87355"/>
    <w:rsid w:val="00C944D8"/>
    <w:rsid w:val="00CA6E4C"/>
    <w:rsid w:val="00CB2B71"/>
    <w:rsid w:val="00CC2EAF"/>
    <w:rsid w:val="00CD6F8B"/>
    <w:rsid w:val="00CE15D6"/>
    <w:rsid w:val="00CF1D6A"/>
    <w:rsid w:val="00CF53A2"/>
    <w:rsid w:val="00CF5C66"/>
    <w:rsid w:val="00CF6224"/>
    <w:rsid w:val="00CF7F81"/>
    <w:rsid w:val="00D04D30"/>
    <w:rsid w:val="00D16031"/>
    <w:rsid w:val="00D2387E"/>
    <w:rsid w:val="00D24FF4"/>
    <w:rsid w:val="00D30E1B"/>
    <w:rsid w:val="00D31E73"/>
    <w:rsid w:val="00D32B5D"/>
    <w:rsid w:val="00D347F4"/>
    <w:rsid w:val="00D464E1"/>
    <w:rsid w:val="00D53DAF"/>
    <w:rsid w:val="00D61D68"/>
    <w:rsid w:val="00D61EB0"/>
    <w:rsid w:val="00D667E8"/>
    <w:rsid w:val="00D67071"/>
    <w:rsid w:val="00D70E4F"/>
    <w:rsid w:val="00D72C09"/>
    <w:rsid w:val="00D72CDF"/>
    <w:rsid w:val="00D77108"/>
    <w:rsid w:val="00D96A49"/>
    <w:rsid w:val="00D976DB"/>
    <w:rsid w:val="00DA0B22"/>
    <w:rsid w:val="00DA2A6F"/>
    <w:rsid w:val="00DA485E"/>
    <w:rsid w:val="00DC65BD"/>
    <w:rsid w:val="00DD5C64"/>
    <w:rsid w:val="00DE29C6"/>
    <w:rsid w:val="00DE2B66"/>
    <w:rsid w:val="00DE4609"/>
    <w:rsid w:val="00DE49BE"/>
    <w:rsid w:val="00DF1239"/>
    <w:rsid w:val="00DF25C0"/>
    <w:rsid w:val="00E0222C"/>
    <w:rsid w:val="00E04B66"/>
    <w:rsid w:val="00E07006"/>
    <w:rsid w:val="00E11726"/>
    <w:rsid w:val="00E12981"/>
    <w:rsid w:val="00E14577"/>
    <w:rsid w:val="00E16BDC"/>
    <w:rsid w:val="00E20302"/>
    <w:rsid w:val="00E32F4B"/>
    <w:rsid w:val="00E36DF1"/>
    <w:rsid w:val="00E50AC5"/>
    <w:rsid w:val="00E51C6E"/>
    <w:rsid w:val="00E5394E"/>
    <w:rsid w:val="00E63F31"/>
    <w:rsid w:val="00E64D57"/>
    <w:rsid w:val="00E66293"/>
    <w:rsid w:val="00E67A2A"/>
    <w:rsid w:val="00E72732"/>
    <w:rsid w:val="00E72A19"/>
    <w:rsid w:val="00E73DB6"/>
    <w:rsid w:val="00E87BDD"/>
    <w:rsid w:val="00E90C83"/>
    <w:rsid w:val="00EA01A0"/>
    <w:rsid w:val="00EA28CA"/>
    <w:rsid w:val="00EA436D"/>
    <w:rsid w:val="00EB0082"/>
    <w:rsid w:val="00EB0B3D"/>
    <w:rsid w:val="00ED0923"/>
    <w:rsid w:val="00ED26D4"/>
    <w:rsid w:val="00ED3CD8"/>
    <w:rsid w:val="00EE4408"/>
    <w:rsid w:val="00EF2244"/>
    <w:rsid w:val="00EF4FD4"/>
    <w:rsid w:val="00EF586D"/>
    <w:rsid w:val="00F0030D"/>
    <w:rsid w:val="00F012E3"/>
    <w:rsid w:val="00F21090"/>
    <w:rsid w:val="00F310BA"/>
    <w:rsid w:val="00F32417"/>
    <w:rsid w:val="00F3607B"/>
    <w:rsid w:val="00F40518"/>
    <w:rsid w:val="00F42FB9"/>
    <w:rsid w:val="00F43346"/>
    <w:rsid w:val="00F4773F"/>
    <w:rsid w:val="00F54DB6"/>
    <w:rsid w:val="00F55A0F"/>
    <w:rsid w:val="00F6230A"/>
    <w:rsid w:val="00F675EC"/>
    <w:rsid w:val="00F6782F"/>
    <w:rsid w:val="00F73CD8"/>
    <w:rsid w:val="00F83E74"/>
    <w:rsid w:val="00F9307E"/>
    <w:rsid w:val="00F95869"/>
    <w:rsid w:val="00F95E26"/>
    <w:rsid w:val="00FA019E"/>
    <w:rsid w:val="00FA1E94"/>
    <w:rsid w:val="00FB09CB"/>
    <w:rsid w:val="00FB3E3C"/>
    <w:rsid w:val="00FB4F9C"/>
    <w:rsid w:val="00FB76CE"/>
    <w:rsid w:val="00FD10CC"/>
    <w:rsid w:val="00FD23B7"/>
    <w:rsid w:val="00FF47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68A4D"/>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ій колонтитул Знак"/>
    <w:basedOn w:val="a0"/>
    <w:link w:val="aa"/>
    <w:uiPriority w:val="99"/>
    <w:rsid w:val="00E32F4B"/>
    <w:rPr>
      <w:rFonts w:ascii="Calibri" w:eastAsia="Calibri" w:hAnsi="Calibri" w:cs="Times New Roman"/>
      <w:lang w:val="uk-UA"/>
    </w:rPr>
  </w:style>
  <w:style w:type="character" w:customStyle="1" w:styleId="rvts0">
    <w:name w:val="rvts0"/>
    <w:uiPriority w:val="99"/>
    <w:qFormat/>
    <w:rsid w:val="00EA2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7479">
      <w:bodyDiv w:val="1"/>
      <w:marLeft w:val="0"/>
      <w:marRight w:val="0"/>
      <w:marTop w:val="0"/>
      <w:marBottom w:val="0"/>
      <w:divBdr>
        <w:top w:val="none" w:sz="0" w:space="0" w:color="auto"/>
        <w:left w:val="none" w:sz="0" w:space="0" w:color="auto"/>
        <w:bottom w:val="none" w:sz="0" w:space="0" w:color="auto"/>
        <w:right w:val="none" w:sz="0" w:space="0" w:color="auto"/>
      </w:divBdr>
    </w:div>
    <w:div w:id="151604292">
      <w:bodyDiv w:val="1"/>
      <w:marLeft w:val="0"/>
      <w:marRight w:val="0"/>
      <w:marTop w:val="0"/>
      <w:marBottom w:val="0"/>
      <w:divBdr>
        <w:top w:val="none" w:sz="0" w:space="0" w:color="auto"/>
        <w:left w:val="none" w:sz="0" w:space="0" w:color="auto"/>
        <w:bottom w:val="none" w:sz="0" w:space="0" w:color="auto"/>
        <w:right w:val="none" w:sz="0" w:space="0" w:color="auto"/>
      </w:divBdr>
      <w:divsChild>
        <w:div w:id="1711346152">
          <w:marLeft w:val="0"/>
          <w:marRight w:val="0"/>
          <w:marTop w:val="0"/>
          <w:marBottom w:val="0"/>
          <w:divBdr>
            <w:top w:val="none" w:sz="0" w:space="0" w:color="auto"/>
            <w:left w:val="none" w:sz="0" w:space="0" w:color="auto"/>
            <w:bottom w:val="none" w:sz="0" w:space="0" w:color="auto"/>
            <w:right w:val="none" w:sz="0" w:space="0" w:color="auto"/>
          </w:divBdr>
        </w:div>
      </w:divsChild>
    </w:div>
    <w:div w:id="340132240">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612399022">
      <w:bodyDiv w:val="1"/>
      <w:marLeft w:val="0"/>
      <w:marRight w:val="0"/>
      <w:marTop w:val="0"/>
      <w:marBottom w:val="0"/>
      <w:divBdr>
        <w:top w:val="none" w:sz="0" w:space="0" w:color="auto"/>
        <w:left w:val="none" w:sz="0" w:space="0" w:color="auto"/>
        <w:bottom w:val="none" w:sz="0" w:space="0" w:color="auto"/>
        <w:right w:val="none" w:sz="0" w:space="0" w:color="auto"/>
      </w:divBdr>
    </w:div>
    <w:div w:id="967591261">
      <w:bodyDiv w:val="1"/>
      <w:marLeft w:val="0"/>
      <w:marRight w:val="0"/>
      <w:marTop w:val="0"/>
      <w:marBottom w:val="0"/>
      <w:divBdr>
        <w:top w:val="none" w:sz="0" w:space="0" w:color="auto"/>
        <w:left w:val="none" w:sz="0" w:space="0" w:color="auto"/>
        <w:bottom w:val="none" w:sz="0" w:space="0" w:color="auto"/>
        <w:right w:val="none" w:sz="0" w:space="0" w:color="auto"/>
      </w:divBdr>
    </w:div>
    <w:div w:id="1067846763">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697-18" TargetMode="Externa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earch.ligazakon.ua/l_doc2.nsf/link1/an_506/ed_2017_12_19/pravo1/T141697.html?pravo=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B48A5-32F8-461D-8710-C06E8C98C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10387</Words>
  <Characters>5921</Characters>
  <DocSecurity>0</DocSecurity>
  <Lines>49</Lines>
  <Paragraphs>32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2024-12-23T10:36:00Z</cp:lastPrinted>
  <dcterms:created xsi:type="dcterms:W3CDTF">2024-12-24T13:32:00Z</dcterms:created>
  <dcterms:modified xsi:type="dcterms:W3CDTF">2024-12-24T13:34:00Z</dcterms:modified>
</cp:coreProperties>
</file>